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06D4254" w:rsidR="0093333E" w:rsidRPr="00B702C6" w:rsidRDefault="001770E2" w:rsidP="0093333E">
      <w:pPr>
        <w:tabs>
          <w:tab w:val="center" w:pos="4536"/>
          <w:tab w:val="right" w:pos="8280"/>
          <w:tab w:val="right" w:pos="9639"/>
        </w:tabs>
        <w:spacing w:line="276" w:lineRule="auto"/>
        <w:ind w:right="2"/>
        <w:rPr>
          <w:rFonts w:ascii="Arial" w:eastAsia="ＭＳ 明朝" w:hAnsi="Arial" w:cs="Arial" w:hint="eastAsia"/>
          <w:b/>
          <w:bCs/>
        </w:rPr>
      </w:pPr>
      <w:r w:rsidRPr="000979A5">
        <w:rPr>
          <w:rFonts w:ascii="Arial" w:eastAsia="Malgun Gothic" w:hAnsi="Arial" w:cs="Arial"/>
          <w:b/>
          <w:bCs/>
          <w:lang w:eastAsia="en-US"/>
        </w:rPr>
        <w:t>3GPP TSG RAN WG1 #1</w:t>
      </w:r>
      <w:r w:rsidR="001A7EAB">
        <w:rPr>
          <w:rFonts w:ascii="Arial" w:eastAsia="Malgun Gothic" w:hAnsi="Arial" w:cs="Arial"/>
          <w:b/>
          <w:bCs/>
          <w:lang w:eastAsia="en-US"/>
        </w:rPr>
        <w:t>12bis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7B473D">
        <w:rPr>
          <w:rFonts w:ascii="Arial" w:eastAsia="Malgun Gothic" w:hAnsi="Arial" w:cs="Arial"/>
          <w:b/>
          <w:bCs/>
          <w:lang w:eastAsia="en-US"/>
        </w:rPr>
        <w:t>30</w:t>
      </w:r>
      <w:r w:rsidR="00B702C6">
        <w:rPr>
          <w:rFonts w:ascii="Arial" w:eastAsia="ＭＳ 明朝" w:hAnsi="Arial" w:cs="Arial" w:hint="eastAsia"/>
          <w:b/>
          <w:bCs/>
        </w:rPr>
        <w:t>3</w:t>
      </w:r>
      <w:r w:rsidR="00B702C6">
        <w:rPr>
          <w:rFonts w:ascii="Arial" w:eastAsia="ＭＳ 明朝" w:hAnsi="Arial" w:cs="Arial"/>
          <w:b/>
          <w:bCs/>
        </w:rPr>
        <w:t>62</w:t>
      </w:r>
      <w:r w:rsidR="00BA51AE">
        <w:rPr>
          <w:rFonts w:ascii="Arial" w:eastAsia="ＭＳ 明朝" w:hAnsi="Arial" w:cs="Arial"/>
          <w:b/>
          <w:bCs/>
        </w:rPr>
        <w:t>2</w:t>
      </w:r>
    </w:p>
    <w:p w14:paraId="5478FC62" w14:textId="1A1891C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B473D">
        <w:rPr>
          <w:rFonts w:ascii="Arial" w:eastAsia="Malgun Gothic" w:hAnsi="Arial" w:cs="Arial"/>
          <w:b/>
          <w:bCs/>
          <w:lang w:val="en-US" w:eastAsia="en-US"/>
        </w:rPr>
        <w:t>April</w:t>
      </w:r>
      <w:r w:rsidRPr="000979A5">
        <w:rPr>
          <w:rFonts w:ascii="Arial" w:eastAsia="Malgun Gothic" w:hAnsi="Arial" w:cs="Arial"/>
          <w:b/>
          <w:bCs/>
          <w:lang w:eastAsia="en-US"/>
        </w:rPr>
        <w:t xml:space="preserve"> </w:t>
      </w:r>
      <w:r w:rsidR="007B473D">
        <w:rPr>
          <w:rFonts w:ascii="Arial" w:eastAsia="Malgun Gothic" w:hAnsi="Arial" w:cs="Arial"/>
          <w:b/>
          <w:bCs/>
          <w:lang w:eastAsia="en-US"/>
        </w:rPr>
        <w:t>17</w:t>
      </w:r>
      <w:r w:rsidR="007B473D" w:rsidRPr="007B473D">
        <w:rPr>
          <w:rFonts w:ascii="Arial" w:eastAsia="Malgun Gothic" w:hAnsi="Arial" w:cs="Arial"/>
          <w:b/>
          <w:bCs/>
          <w:vertAlign w:val="superscript"/>
          <w:lang w:eastAsia="en-US"/>
        </w:rPr>
        <w:t>th</w:t>
      </w:r>
      <w:r w:rsidR="007B473D">
        <w:rPr>
          <w:rFonts w:ascii="Arial" w:eastAsia="Malgun Gothic" w:hAnsi="Arial" w:cs="Arial"/>
          <w:b/>
          <w:bCs/>
          <w:lang w:eastAsia="en-US"/>
        </w:rPr>
        <w:t xml:space="preserve"> </w:t>
      </w:r>
      <w:r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DDDD59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56AB2">
        <w:rPr>
          <w:rFonts w:ascii="Arial" w:eastAsia="Malgun Gothic" w:hAnsi="Arial"/>
          <w:lang w:val="en-US" w:eastAsia="en-US"/>
        </w:rPr>
        <w:t>.1</w:t>
      </w:r>
      <w:r w:rsidR="007B473D">
        <w:rPr>
          <w:rFonts w:ascii="Arial" w:eastAsia="Malgun Gothic" w:hAnsi="Arial"/>
          <w:lang w:val="en-US" w:eastAsia="en-US"/>
        </w:rPr>
        <w:t>7</w:t>
      </w:r>
      <w:r w:rsidR="00D56AB2">
        <w:rPr>
          <w:rFonts w:ascii="Arial" w:eastAsia="Malgun Gothic" w:hAnsi="Arial"/>
          <w:lang w:val="en-US" w:eastAsia="en-US"/>
        </w:rPr>
        <w:t>.1</w:t>
      </w:r>
      <w:r w:rsidR="009A4FD3">
        <w:rPr>
          <w:rFonts w:ascii="Arial" w:eastAsia="Malgun Gothic" w:hAnsi="Arial"/>
          <w:lang w:val="en-US" w:eastAsia="en-US"/>
        </w:rPr>
        <w:t>4</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04263B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proofErr w:type="spellStart"/>
      <w:r w:rsidR="00362A6B">
        <w:rPr>
          <w:rFonts w:ascii="Arial" w:eastAsia="Malgun Gothic" w:hAnsi="Arial"/>
          <w:lang w:val="en-US" w:eastAsia="en-US"/>
        </w:rPr>
        <w:t>e</w:t>
      </w:r>
      <w:r w:rsidR="006E127B" w:rsidRPr="006E127B">
        <w:rPr>
          <w:rFonts w:ascii="Arial" w:eastAsia="Malgun Gothic" w:hAnsi="Arial"/>
          <w:lang w:val="en-US" w:eastAsia="en-US"/>
        </w:rPr>
        <w:t>DSS</w:t>
      </w:r>
      <w:proofErr w:type="spellEnd"/>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0B7A9EE"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initial 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proofErr w:type="spellStart"/>
      <w:r w:rsidR="009154B6" w:rsidRPr="006000B8">
        <w:rPr>
          <w:rFonts w:eastAsia="Malgun Gothic" w:cs="Batang"/>
          <w:sz w:val="21"/>
          <w:szCs w:val="21"/>
          <w:lang w:val="en-US" w:eastAsia="en-US"/>
        </w:rPr>
        <w:t>NR_DSS</w:t>
      </w:r>
      <w:r w:rsidR="00362A6B">
        <w:rPr>
          <w:rFonts w:eastAsia="Malgun Gothic" w:cs="Batang"/>
          <w:sz w:val="21"/>
          <w:szCs w:val="21"/>
          <w:lang w:val="en-US" w:eastAsia="en-US"/>
        </w:rPr>
        <w:t>_enh</w:t>
      </w:r>
      <w:proofErr w:type="spellEnd"/>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6CCE0AD2"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000C9F">
        <w:rPr>
          <w:rFonts w:eastAsia="Batang"/>
          <w:b w:val="0"/>
          <w:bCs w:val="0"/>
          <w:sz w:val="32"/>
          <w:szCs w:val="32"/>
          <w:lang w:val="en-US" w:eastAsia="ko-KR"/>
        </w:rPr>
        <w:t xml:space="preserve">NR </w:t>
      </w:r>
      <w:r>
        <w:rPr>
          <w:rFonts w:eastAsia="Batang"/>
          <w:b w:val="0"/>
          <w:bCs w:val="0"/>
          <w:sz w:val="32"/>
          <w:szCs w:val="32"/>
          <w:lang w:val="en-US" w:eastAsia="ko-KR"/>
        </w:rPr>
        <w:t xml:space="preserve">PDCCH </w:t>
      </w:r>
      <w:r w:rsidR="00000C9F">
        <w:rPr>
          <w:rFonts w:eastAsia="Batang"/>
          <w:b w:val="0"/>
          <w:bCs w:val="0"/>
          <w:sz w:val="32"/>
          <w:szCs w:val="32"/>
          <w:lang w:val="en-US" w:eastAsia="ko-KR"/>
        </w:rPr>
        <w:t>reception that overlaps with LTE CRS</w:t>
      </w:r>
    </w:p>
    <w:p w14:paraId="010CD8C0" w14:textId="03F74710" w:rsidR="002E6230" w:rsidRDefault="003F6B5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made following agreements:</w:t>
      </w:r>
    </w:p>
    <w:tbl>
      <w:tblPr>
        <w:tblStyle w:val="TableGrid"/>
        <w:tblW w:w="0" w:type="auto"/>
        <w:tblLook w:val="04A0" w:firstRow="1" w:lastRow="0" w:firstColumn="1" w:lastColumn="0" w:noHBand="0" w:noVBand="1"/>
      </w:tblPr>
      <w:tblGrid>
        <w:gridCol w:w="9628"/>
      </w:tblGrid>
      <w:tr w:rsidR="00CB5D15" w14:paraId="5CA35B3B" w14:textId="77777777" w:rsidTr="00CB5D15">
        <w:tc>
          <w:tcPr>
            <w:tcW w:w="9628" w:type="dxa"/>
          </w:tcPr>
          <w:p w14:paraId="4BA35FE2"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highlight w:val="green"/>
              </w:rPr>
              <w:t>Agreement</w:t>
            </w:r>
          </w:p>
          <w:p w14:paraId="55A2413C"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rPr>
              <w:t xml:space="preserve">If the </w:t>
            </w:r>
            <w:r w:rsidRPr="0021260F">
              <w:rPr>
                <w:rFonts w:eastAsia="ＭＳ 明朝" w:cs="Batang" w:hint="eastAsia"/>
                <w:sz w:val="21"/>
                <w:szCs w:val="21"/>
              </w:rPr>
              <w:t>feature</w:t>
            </w:r>
            <w:r w:rsidRPr="0021260F">
              <w:rPr>
                <w:rFonts w:eastAsia="ＭＳ 明朝" w:cs="Batang"/>
                <w:sz w:val="21"/>
                <w:szCs w:val="21"/>
              </w:rPr>
              <w:t xml:space="preserve"> </w:t>
            </w:r>
            <w:r w:rsidRPr="0021260F">
              <w:rPr>
                <w:rFonts w:eastAsia="ＭＳ 明朝" w:cs="Batang" w:hint="eastAsia"/>
                <w:sz w:val="21"/>
                <w:szCs w:val="21"/>
              </w:rPr>
              <w:t>“</w:t>
            </w:r>
            <w:r w:rsidRPr="0021260F">
              <w:rPr>
                <w:rFonts w:eastAsia="ＭＳ 明朝" w:cs="Batang"/>
                <w:sz w:val="21"/>
                <w:szCs w:val="21"/>
              </w:rPr>
              <w:t xml:space="preserve">Reception of NR PDCCH candidates that overlap with LTE CRS REs </w:t>
            </w:r>
            <w:r w:rsidRPr="0021260F">
              <w:rPr>
                <w:rFonts w:eastAsia="ＭＳ 明朝" w:cs="Batang" w:hint="eastAsia"/>
                <w:sz w:val="21"/>
                <w:szCs w:val="21"/>
              </w:rPr>
              <w:t>“</w:t>
            </w:r>
            <w:r w:rsidRPr="0021260F">
              <w:rPr>
                <w:rFonts w:eastAsia="ＭＳ 明朝" w:cs="Batang"/>
                <w:sz w:val="21"/>
                <w:szCs w:val="21"/>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CAD765C" w14:textId="77777777" w:rsidR="0021260F" w:rsidRPr="0021260F" w:rsidRDefault="0021260F" w:rsidP="00165340">
            <w:pPr>
              <w:spacing w:after="0"/>
              <w:jc w:val="both"/>
              <w:rPr>
                <w:rFonts w:eastAsia="ＭＳ 明朝" w:cs="Batang"/>
                <w:sz w:val="21"/>
                <w:szCs w:val="21"/>
              </w:rPr>
            </w:pPr>
          </w:p>
          <w:p w14:paraId="35A27FEA"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highlight w:val="green"/>
              </w:rPr>
              <w:t>Agreement</w:t>
            </w:r>
          </w:p>
          <w:p w14:paraId="3611FB57"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rPr>
              <w:t>Reception of NR PDCCH candidates that overlap with LTE CRS REs is supported by Rel18 UEs</w:t>
            </w:r>
          </w:p>
          <w:p w14:paraId="6AE40F72" w14:textId="77777777" w:rsidR="0021260F" w:rsidRPr="0021260F" w:rsidRDefault="0021260F" w:rsidP="00165340">
            <w:pPr>
              <w:spacing w:after="0"/>
              <w:jc w:val="both"/>
              <w:rPr>
                <w:rFonts w:eastAsia="ＭＳ 明朝" w:cs="Batang"/>
                <w:sz w:val="21"/>
                <w:szCs w:val="21"/>
              </w:rPr>
            </w:pPr>
            <w:r w:rsidRPr="0021260F">
              <w:rPr>
                <w:rFonts w:eastAsia="ＭＳ 明朝" w:cs="Batang" w:hint="eastAsia"/>
                <w:sz w:val="21"/>
                <w:szCs w:val="21"/>
              </w:rPr>
              <w:t>P</w:t>
            </w:r>
            <w:r w:rsidRPr="0021260F">
              <w:rPr>
                <w:rFonts w:eastAsia="ＭＳ 明朝" w:cs="Batang"/>
                <w:sz w:val="21"/>
                <w:szCs w:val="21"/>
              </w:rPr>
              <w:t>DCCH candidates and PDCCH-DMRS RE mapping are based on that of R15 from UE side.</w:t>
            </w:r>
          </w:p>
          <w:p w14:paraId="4A317642"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rPr>
              <w:t xml:space="preserve">Note: depends on UE capability </w:t>
            </w:r>
          </w:p>
          <w:p w14:paraId="6692A6E7" w14:textId="77777777" w:rsidR="0021260F" w:rsidRPr="0021260F" w:rsidRDefault="0021260F" w:rsidP="00165340">
            <w:pPr>
              <w:spacing w:after="0"/>
              <w:jc w:val="both"/>
              <w:rPr>
                <w:rFonts w:eastAsia="ＭＳ 明朝" w:cs="Batang"/>
                <w:sz w:val="21"/>
                <w:szCs w:val="21"/>
              </w:rPr>
            </w:pPr>
            <w:r w:rsidRPr="0021260F">
              <w:rPr>
                <w:rFonts w:eastAsia="ＭＳ 明朝" w:cs="Batang"/>
                <w:sz w:val="21"/>
                <w:szCs w:val="21"/>
              </w:rPr>
              <w:t>Following options can be used for PDCCH-DMRS channel estimation</w:t>
            </w:r>
          </w:p>
          <w:p w14:paraId="2319DF76" w14:textId="77777777" w:rsidR="0021260F" w:rsidRPr="0021260F" w:rsidRDefault="0021260F" w:rsidP="00165340">
            <w:pPr>
              <w:numPr>
                <w:ilvl w:val="0"/>
                <w:numId w:val="39"/>
              </w:numPr>
              <w:spacing w:after="0"/>
              <w:jc w:val="both"/>
              <w:rPr>
                <w:rFonts w:eastAsia="ＭＳ 明朝" w:cs="Batang"/>
                <w:sz w:val="21"/>
                <w:szCs w:val="21"/>
              </w:rPr>
            </w:pPr>
            <w:r w:rsidRPr="0021260F">
              <w:rPr>
                <w:rFonts w:eastAsia="ＭＳ 明朝" w:cs="Batang"/>
                <w:sz w:val="21"/>
                <w:szCs w:val="21"/>
              </w:rPr>
              <w:t xml:space="preserve">legacy CE assumption </w:t>
            </w:r>
          </w:p>
          <w:p w14:paraId="329E68CA" w14:textId="77777777" w:rsidR="0021260F" w:rsidRPr="0021260F" w:rsidRDefault="0021260F" w:rsidP="00165340">
            <w:pPr>
              <w:numPr>
                <w:ilvl w:val="1"/>
                <w:numId w:val="39"/>
              </w:numPr>
              <w:spacing w:after="0"/>
              <w:jc w:val="both"/>
              <w:rPr>
                <w:rFonts w:eastAsia="ＭＳ 明朝" w:cs="Batang"/>
                <w:sz w:val="21"/>
                <w:szCs w:val="21"/>
              </w:rPr>
            </w:pPr>
            <w:r w:rsidRPr="0021260F">
              <w:rPr>
                <w:rFonts w:eastAsia="ＭＳ 明朝" w:cs="Batang"/>
                <w:sz w:val="21"/>
                <w:szCs w:val="21"/>
              </w:rPr>
              <w:t>RAN1 consider support this, if no RAN4 performance requirements are defined</w:t>
            </w:r>
          </w:p>
          <w:p w14:paraId="0226ECB2" w14:textId="77777777" w:rsidR="0021260F" w:rsidRPr="0021260F" w:rsidRDefault="0021260F" w:rsidP="00165340">
            <w:pPr>
              <w:numPr>
                <w:ilvl w:val="0"/>
                <w:numId w:val="39"/>
              </w:numPr>
              <w:spacing w:after="0"/>
              <w:jc w:val="both"/>
              <w:rPr>
                <w:rFonts w:eastAsia="ＭＳ 明朝" w:cs="Batang"/>
                <w:sz w:val="21"/>
                <w:szCs w:val="21"/>
              </w:rPr>
            </w:pPr>
            <w:r w:rsidRPr="0021260F">
              <w:rPr>
                <w:rFonts w:eastAsia="ＭＳ 明朝" w:cs="Batang"/>
                <w:sz w:val="21"/>
                <w:szCs w:val="21"/>
              </w:rPr>
              <w:t>CE on clean symbol(s) only (this channel estimation option does not apply for 1 symbol CORESET)</w:t>
            </w:r>
          </w:p>
          <w:p w14:paraId="2A531DF1" w14:textId="77777777" w:rsidR="0021260F" w:rsidRPr="0021260F" w:rsidRDefault="0021260F" w:rsidP="00165340">
            <w:pPr>
              <w:spacing w:after="0"/>
              <w:jc w:val="both"/>
              <w:rPr>
                <w:rFonts w:eastAsia="ＭＳ 明朝" w:cs="Batang"/>
                <w:sz w:val="21"/>
                <w:szCs w:val="21"/>
              </w:rPr>
            </w:pPr>
          </w:p>
          <w:p w14:paraId="51B05FA6" w14:textId="77777777" w:rsidR="0021260F" w:rsidRPr="0021260F" w:rsidRDefault="0021260F" w:rsidP="00165340">
            <w:pPr>
              <w:spacing w:after="0"/>
              <w:jc w:val="both"/>
              <w:rPr>
                <w:rFonts w:eastAsia="ＭＳ 明朝" w:cs="Batang"/>
                <w:sz w:val="21"/>
                <w:szCs w:val="21"/>
              </w:rPr>
            </w:pPr>
            <w:r w:rsidRPr="0021260F">
              <w:rPr>
                <w:rFonts w:eastAsia="ＭＳ 明朝" w:cs="Batang" w:hint="eastAsia"/>
                <w:sz w:val="21"/>
                <w:szCs w:val="21"/>
              </w:rPr>
              <w:t>N</w:t>
            </w:r>
            <w:r w:rsidRPr="0021260F">
              <w:rPr>
                <w:rFonts w:eastAsia="ＭＳ 明朝" w:cs="Batang"/>
                <w:sz w:val="21"/>
                <w:szCs w:val="21"/>
              </w:rPr>
              <w:t>ote: Restriction on the symbols and/or LTE CRS patterns applicable for above agreements can be considered during UE capability session.</w:t>
            </w:r>
          </w:p>
          <w:p w14:paraId="76523D84" w14:textId="77777777" w:rsidR="0021260F" w:rsidRPr="0021260F" w:rsidRDefault="0021260F" w:rsidP="00165340">
            <w:pPr>
              <w:spacing w:after="0"/>
              <w:jc w:val="both"/>
              <w:rPr>
                <w:rFonts w:eastAsia="ＭＳ 明朝" w:cs="Batang"/>
                <w:sz w:val="21"/>
                <w:szCs w:val="21"/>
              </w:rPr>
            </w:pPr>
          </w:p>
          <w:p w14:paraId="4C0EE577" w14:textId="77777777" w:rsidR="0021260F" w:rsidRPr="0021260F" w:rsidRDefault="0021260F" w:rsidP="00165340">
            <w:pPr>
              <w:spacing w:after="0"/>
              <w:jc w:val="both"/>
              <w:rPr>
                <w:rFonts w:eastAsia="ＭＳ 明朝" w:cs="Batang"/>
                <w:sz w:val="21"/>
                <w:szCs w:val="21"/>
              </w:rPr>
            </w:pPr>
            <w:r w:rsidRPr="0021260F">
              <w:rPr>
                <w:rFonts w:eastAsia="ＭＳ 明朝" w:cs="Batang" w:hint="eastAsia"/>
                <w:sz w:val="21"/>
                <w:szCs w:val="21"/>
              </w:rPr>
              <w:t>C</w:t>
            </w:r>
            <w:r w:rsidRPr="0021260F">
              <w:rPr>
                <w:rFonts w:eastAsia="ＭＳ 明朝" w:cs="Batang"/>
                <w:sz w:val="21"/>
                <w:szCs w:val="21"/>
              </w:rPr>
              <w:t>onclusion</w:t>
            </w:r>
          </w:p>
          <w:p w14:paraId="7285F173" w14:textId="77777777" w:rsidR="0021260F" w:rsidRPr="0021260F" w:rsidRDefault="0021260F" w:rsidP="00165340">
            <w:pPr>
              <w:spacing w:after="0"/>
              <w:jc w:val="both"/>
              <w:rPr>
                <w:rFonts w:eastAsia="ＭＳ 明朝" w:cs="Batang"/>
                <w:sz w:val="21"/>
                <w:szCs w:val="21"/>
              </w:rPr>
            </w:pPr>
            <w:r w:rsidRPr="0021260F">
              <w:rPr>
                <w:rFonts w:eastAsia="ＭＳ 明朝" w:cs="Batang" w:hint="eastAsia"/>
                <w:sz w:val="21"/>
                <w:szCs w:val="21"/>
              </w:rPr>
              <w:t>R</w:t>
            </w:r>
            <w:r w:rsidRPr="0021260F">
              <w:rPr>
                <w:rFonts w:eastAsia="ＭＳ 明朝" w:cs="Batang"/>
                <w:sz w:val="21"/>
                <w:szCs w:val="21"/>
              </w:rPr>
              <w:t>AN1 understands above agreements applies to 15kHz SCS only.</w:t>
            </w:r>
          </w:p>
          <w:p w14:paraId="3163CC5A" w14:textId="77777777" w:rsidR="00CB5D15" w:rsidRPr="0021260F" w:rsidRDefault="00CB5D15" w:rsidP="00165340">
            <w:pPr>
              <w:spacing w:after="0"/>
              <w:jc w:val="both"/>
              <w:rPr>
                <w:rFonts w:eastAsia="ＭＳ 明朝" w:cs="Batang"/>
                <w:sz w:val="21"/>
                <w:szCs w:val="21"/>
              </w:rPr>
            </w:pPr>
          </w:p>
        </w:tc>
      </w:tr>
    </w:tbl>
    <w:p w14:paraId="727137B9" w14:textId="406DE5DD" w:rsidR="00CB5D15" w:rsidRDefault="00CB5D15" w:rsidP="0093333E">
      <w:pPr>
        <w:spacing w:after="120"/>
        <w:jc w:val="both"/>
        <w:rPr>
          <w:rFonts w:eastAsia="ＭＳ 明朝" w:cs="Batang"/>
          <w:sz w:val="21"/>
          <w:szCs w:val="21"/>
          <w:lang w:val="en-US"/>
        </w:rPr>
      </w:pPr>
    </w:p>
    <w:p w14:paraId="531819D7" w14:textId="572E0B0B" w:rsidR="003F6B57" w:rsidRDefault="00DE5356" w:rsidP="0093333E">
      <w:pPr>
        <w:spacing w:after="120"/>
        <w:jc w:val="both"/>
        <w:rPr>
          <w:rFonts w:eastAsia="ＭＳ 明朝" w:cs="Batang"/>
          <w:sz w:val="21"/>
          <w:szCs w:val="21"/>
          <w:lang w:val="en-US"/>
        </w:rPr>
      </w:pPr>
      <w:r>
        <w:rPr>
          <w:rFonts w:eastAsia="ＭＳ 明朝" w:cs="Batang"/>
          <w:sz w:val="21"/>
          <w:szCs w:val="21"/>
          <w:lang w:val="en-US"/>
        </w:rPr>
        <w:t xml:space="preserve">Since the legacy UEs that do not support NR-PDCCH reception overlapping LTE CRS REs, network should not configure Type-0/0A/2 CSS sets and Type-1 CSS set without dedicated configuration </w:t>
      </w:r>
      <w:r w:rsidR="007A3D71">
        <w:rPr>
          <w:rFonts w:eastAsia="ＭＳ 明朝" w:cs="Batang"/>
          <w:sz w:val="21"/>
          <w:szCs w:val="21"/>
          <w:lang w:val="en-US"/>
        </w:rPr>
        <w:t xml:space="preserve">such that NR-PDCCH overlaps with LTE CRS </w:t>
      </w:r>
      <w:proofErr w:type="spellStart"/>
      <w:r w:rsidR="007A3D71">
        <w:rPr>
          <w:rFonts w:eastAsia="ＭＳ 明朝" w:cs="Batang"/>
          <w:sz w:val="21"/>
          <w:szCs w:val="21"/>
          <w:lang w:val="en-US"/>
        </w:rPr>
        <w:t>REs.</w:t>
      </w:r>
      <w:proofErr w:type="spellEnd"/>
      <w:r w:rsidR="007A3D71">
        <w:rPr>
          <w:rFonts w:eastAsia="ＭＳ 明朝" w:cs="Batang"/>
          <w:sz w:val="21"/>
          <w:szCs w:val="21"/>
          <w:lang w:val="en-US"/>
        </w:rPr>
        <w:t xml:space="preserve"> Therefore, we propose to limit the feature for USS set and Type-3 CSS set with dedicated configuration.</w:t>
      </w:r>
    </w:p>
    <w:p w14:paraId="1386533F" w14:textId="77777777" w:rsidR="006D6C1F" w:rsidRPr="00703FF4" w:rsidRDefault="006D6C1F" w:rsidP="006D6C1F">
      <w:pPr>
        <w:spacing w:after="120"/>
        <w:jc w:val="both"/>
        <w:rPr>
          <w:rFonts w:eastAsia="ＭＳ 明朝" w:cs="Batang"/>
          <w:b/>
          <w:bCs/>
          <w:sz w:val="21"/>
          <w:szCs w:val="21"/>
          <w:u w:val="single"/>
          <w:lang w:val="en-US"/>
        </w:rPr>
      </w:pPr>
      <w:r w:rsidRPr="00703FF4">
        <w:rPr>
          <w:rFonts w:eastAsia="ＭＳ 明朝" w:cs="Batang" w:hint="eastAsia"/>
          <w:b/>
          <w:bCs/>
          <w:sz w:val="21"/>
          <w:szCs w:val="21"/>
          <w:u w:val="single"/>
          <w:lang w:val="en-US"/>
        </w:rPr>
        <w:t>P</w:t>
      </w:r>
      <w:r w:rsidRPr="00703FF4">
        <w:rPr>
          <w:rFonts w:eastAsia="ＭＳ 明朝" w:cs="Batang"/>
          <w:b/>
          <w:bCs/>
          <w:sz w:val="21"/>
          <w:szCs w:val="21"/>
          <w:u w:val="single"/>
          <w:lang w:val="en-US"/>
        </w:rPr>
        <w:t>roposal 1:</w:t>
      </w:r>
    </w:p>
    <w:p w14:paraId="23344CA3" w14:textId="77777777" w:rsidR="006D6C1F" w:rsidRDefault="006D6C1F" w:rsidP="006D6C1F">
      <w:pPr>
        <w:pStyle w:val="ListParagraph"/>
        <w:numPr>
          <w:ilvl w:val="0"/>
          <w:numId w:val="41"/>
        </w:numPr>
        <w:spacing w:after="120"/>
        <w:ind w:leftChars="0"/>
        <w:jc w:val="both"/>
        <w:rPr>
          <w:rFonts w:eastAsia="ＭＳ 明朝" w:cs="Batang"/>
          <w:sz w:val="21"/>
          <w:szCs w:val="21"/>
          <w:lang w:val="en-US"/>
        </w:rPr>
      </w:pPr>
      <w:r>
        <w:rPr>
          <w:rFonts w:eastAsia="ＭＳ 明朝" w:cs="Batang"/>
          <w:sz w:val="21"/>
          <w:szCs w:val="21"/>
          <w:lang w:val="en-US"/>
        </w:rPr>
        <w:t xml:space="preserve">NR PDCCH reception that overlaps with LTE CRS REs is limited to Type-1 CSS set with dedicated RRC configuration, Type-3 CSS set, and USS set </w:t>
      </w:r>
    </w:p>
    <w:p w14:paraId="1C6A9744" w14:textId="77777777" w:rsidR="006D6C1F" w:rsidRPr="006D6C1F" w:rsidRDefault="006D6C1F" w:rsidP="0093333E">
      <w:pPr>
        <w:spacing w:after="120"/>
        <w:jc w:val="both"/>
        <w:rPr>
          <w:rFonts w:eastAsia="ＭＳ 明朝" w:cs="Batang"/>
          <w:sz w:val="21"/>
          <w:szCs w:val="21"/>
          <w:lang w:val="en-US"/>
        </w:rPr>
      </w:pPr>
    </w:p>
    <w:p w14:paraId="01BBF604" w14:textId="46574E70" w:rsidR="007A3D71" w:rsidRDefault="00E73120"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 xml:space="preserve">egarding the </w:t>
      </w:r>
      <w:r w:rsidR="009906C1">
        <w:rPr>
          <w:rFonts w:eastAsia="ＭＳ 明朝" w:cs="Batang"/>
          <w:sz w:val="21"/>
          <w:szCs w:val="21"/>
          <w:lang w:val="en-US"/>
        </w:rPr>
        <w:t>restriction</w:t>
      </w:r>
      <w:r w:rsidR="0042663E">
        <w:rPr>
          <w:rFonts w:eastAsia="ＭＳ 明朝" w:cs="Batang"/>
          <w:sz w:val="21"/>
          <w:szCs w:val="21"/>
          <w:lang w:val="en-US"/>
        </w:rPr>
        <w:t xml:space="preserve"> on the symbols and/or LTE CRS patterns applicable for the agreements, we have the following view</w:t>
      </w:r>
      <w:r w:rsidR="00C31B62">
        <w:rPr>
          <w:rFonts w:eastAsia="ＭＳ 明朝" w:cs="Batang"/>
          <w:sz w:val="21"/>
          <w:szCs w:val="21"/>
          <w:lang w:val="en-US"/>
        </w:rPr>
        <w:t>s</w:t>
      </w:r>
      <w:r w:rsidR="0042663E">
        <w:rPr>
          <w:rFonts w:eastAsia="ＭＳ 明朝" w:cs="Batang"/>
          <w:sz w:val="21"/>
          <w:szCs w:val="21"/>
          <w:lang w:val="en-US"/>
        </w:rPr>
        <w:t>.</w:t>
      </w:r>
    </w:p>
    <w:p w14:paraId="0AF3BE33" w14:textId="4BB1E99A" w:rsidR="0042663E" w:rsidRDefault="006D6C1F" w:rsidP="0042663E">
      <w:pPr>
        <w:pStyle w:val="ListParagraph"/>
        <w:numPr>
          <w:ilvl w:val="0"/>
          <w:numId w:val="44"/>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NR-PDSCH rate-matching around LTE-CRS REs, LTE-CRS pattern(s) or LTE-CRS pattern lists(s) can be configured using various parameters. </w:t>
      </w:r>
      <w:r w:rsidR="00E51024">
        <w:rPr>
          <w:rFonts w:eastAsia="ＭＳ 明朝" w:cs="Batang"/>
          <w:sz w:val="21"/>
          <w:szCs w:val="21"/>
          <w:lang w:val="en-US"/>
        </w:rPr>
        <w:t xml:space="preserve">For NR-PDCCH reception overlapping with LTE CRS REs, we assume no new parameter </w:t>
      </w:r>
      <w:r w:rsidR="00DB5351">
        <w:rPr>
          <w:rFonts w:eastAsia="ＭＳ 明朝" w:cs="Batang"/>
          <w:sz w:val="21"/>
          <w:szCs w:val="21"/>
          <w:lang w:val="en-US"/>
        </w:rPr>
        <w:t xml:space="preserve">for </w:t>
      </w:r>
      <w:r w:rsidR="00E51024">
        <w:rPr>
          <w:rFonts w:eastAsia="ＭＳ 明朝" w:cs="Batang"/>
          <w:sz w:val="21"/>
          <w:szCs w:val="21"/>
          <w:lang w:val="en-US"/>
        </w:rPr>
        <w:t xml:space="preserve">indicating LTE-CRS pattern(s)/pattern list(s) </w:t>
      </w:r>
      <w:r w:rsidR="00DB5351">
        <w:rPr>
          <w:rFonts w:eastAsia="ＭＳ 明朝" w:cs="Batang"/>
          <w:sz w:val="21"/>
          <w:szCs w:val="21"/>
          <w:lang w:val="en-US"/>
        </w:rPr>
        <w:t>is introduced</w:t>
      </w:r>
      <w:r w:rsidR="00505BDF">
        <w:rPr>
          <w:rFonts w:eastAsia="ＭＳ 明朝" w:cs="Batang"/>
          <w:sz w:val="21"/>
          <w:szCs w:val="21"/>
          <w:lang w:val="en-US"/>
        </w:rPr>
        <w:t xml:space="preserve">, and the existing LTE-CRS pattern(s)/pattern list(s) parameters are re-used. </w:t>
      </w:r>
      <w:r w:rsidR="00490063">
        <w:rPr>
          <w:rFonts w:eastAsia="ＭＳ 明朝" w:cs="Batang"/>
          <w:sz w:val="21"/>
          <w:szCs w:val="21"/>
          <w:lang w:val="en-US"/>
        </w:rPr>
        <w:t xml:space="preserve">The UE should be able to </w:t>
      </w:r>
      <w:r w:rsidR="009A77A4">
        <w:rPr>
          <w:rFonts w:eastAsia="ＭＳ 明朝" w:cs="Batang"/>
          <w:sz w:val="21"/>
          <w:szCs w:val="21"/>
          <w:lang w:val="en-US"/>
        </w:rPr>
        <w:t>report</w:t>
      </w:r>
      <w:r w:rsidR="00490063">
        <w:rPr>
          <w:rFonts w:eastAsia="ＭＳ 明朝" w:cs="Batang"/>
          <w:sz w:val="21"/>
          <w:szCs w:val="21"/>
          <w:lang w:val="en-US"/>
        </w:rPr>
        <w:t xml:space="preserve"> which parameter(s) the UE can take into account for NR-PDCCH reception.</w:t>
      </w:r>
    </w:p>
    <w:p w14:paraId="5BBD7AE6" w14:textId="6E26ED8D" w:rsidR="007A3D71" w:rsidRPr="009108BD" w:rsidRDefault="00E83935" w:rsidP="0093333E">
      <w:pPr>
        <w:pStyle w:val="ListParagraph"/>
        <w:numPr>
          <w:ilvl w:val="0"/>
          <w:numId w:val="44"/>
        </w:numPr>
        <w:spacing w:after="120"/>
        <w:ind w:leftChars="0"/>
        <w:jc w:val="both"/>
        <w:rPr>
          <w:rFonts w:eastAsia="ＭＳ 明朝" w:cs="Batang"/>
          <w:sz w:val="21"/>
          <w:szCs w:val="21"/>
          <w:lang w:val="en-US"/>
        </w:rPr>
      </w:pPr>
      <w:r>
        <w:rPr>
          <w:rFonts w:eastAsia="ＭＳ 明朝" w:cs="Batang"/>
          <w:sz w:val="21"/>
          <w:szCs w:val="21"/>
          <w:lang w:val="en-US"/>
        </w:rPr>
        <w:lastRenderedPageBreak/>
        <w:t xml:space="preserve">In time-domain, </w:t>
      </w:r>
      <w:r w:rsidR="00894648">
        <w:rPr>
          <w:rFonts w:eastAsia="ＭＳ 明朝" w:cs="Batang"/>
          <w:sz w:val="21"/>
          <w:szCs w:val="21"/>
          <w:lang w:val="en-US"/>
        </w:rPr>
        <w:t xml:space="preserve">NR-PDCCH reception overlapping with LTE-CRS REs should be limited to the first 3 </w:t>
      </w:r>
      <w:r w:rsidR="0094188C">
        <w:rPr>
          <w:rFonts w:eastAsia="ＭＳ 明朝" w:cs="Batang"/>
          <w:sz w:val="21"/>
          <w:szCs w:val="21"/>
          <w:lang w:val="en-US"/>
        </w:rPr>
        <w:t>(</w:t>
      </w:r>
      <w:r w:rsidR="00894648">
        <w:rPr>
          <w:rFonts w:eastAsia="ＭＳ 明朝" w:cs="Batang"/>
          <w:sz w:val="21"/>
          <w:szCs w:val="21"/>
          <w:lang w:val="en-US"/>
        </w:rPr>
        <w:t>or 4</w:t>
      </w:r>
      <w:r w:rsidR="0094188C">
        <w:rPr>
          <w:rFonts w:eastAsia="ＭＳ 明朝" w:cs="Batang"/>
          <w:sz w:val="21"/>
          <w:szCs w:val="21"/>
          <w:lang w:val="en-US"/>
        </w:rPr>
        <w:t>)</w:t>
      </w:r>
      <w:r w:rsidR="00894648">
        <w:rPr>
          <w:rFonts w:eastAsia="ＭＳ 明朝" w:cs="Batang"/>
          <w:sz w:val="21"/>
          <w:szCs w:val="21"/>
          <w:lang w:val="en-US"/>
        </w:rPr>
        <w:t xml:space="preserve"> OFDM symbols. </w:t>
      </w:r>
      <w:r w:rsidR="00793D27">
        <w:rPr>
          <w:rFonts w:eastAsia="ＭＳ 明朝" w:cs="Batang"/>
          <w:sz w:val="21"/>
          <w:szCs w:val="21"/>
          <w:lang w:val="en-US"/>
        </w:rPr>
        <w:t xml:space="preserve">If a UE supports NR-PDCCH reception anywhere in a slot (e.g., FG3-2), the benefit of supporting NR-PDCCH reception overlapping with LTE CRS REs must be quite limited (or </w:t>
      </w:r>
      <w:r w:rsidR="00937608">
        <w:rPr>
          <w:rFonts w:eastAsia="ＭＳ 明朝" w:cs="Batang"/>
          <w:sz w:val="21"/>
          <w:szCs w:val="21"/>
          <w:lang w:val="en-US"/>
        </w:rPr>
        <w:t xml:space="preserve">even be </w:t>
      </w:r>
      <w:r w:rsidR="00A41741">
        <w:rPr>
          <w:rFonts w:eastAsia="ＭＳ 明朝" w:cs="Batang"/>
          <w:sz w:val="21"/>
          <w:szCs w:val="21"/>
          <w:lang w:val="en-US"/>
        </w:rPr>
        <w:t>zero)</w:t>
      </w:r>
      <w:r w:rsidR="00793D27">
        <w:rPr>
          <w:rFonts w:eastAsia="ＭＳ 明朝" w:cs="Batang"/>
          <w:sz w:val="21"/>
          <w:szCs w:val="21"/>
          <w:lang w:val="en-US"/>
        </w:rPr>
        <w:t xml:space="preserve">. </w:t>
      </w:r>
      <w:r w:rsidR="00937608">
        <w:rPr>
          <w:rFonts w:eastAsia="ＭＳ 明朝" w:cs="Batang"/>
          <w:sz w:val="21"/>
          <w:szCs w:val="21"/>
          <w:lang w:val="en-US"/>
        </w:rPr>
        <w:t xml:space="preserve">The restriction can be part of UE features </w:t>
      </w:r>
      <w:r w:rsidR="008D3C9B">
        <w:rPr>
          <w:rFonts w:eastAsia="ＭＳ 明朝" w:cs="Batang"/>
          <w:sz w:val="21"/>
          <w:szCs w:val="21"/>
          <w:lang w:val="en-US"/>
        </w:rPr>
        <w:t>same as for FG3-1 and FG22-12.</w:t>
      </w:r>
    </w:p>
    <w:p w14:paraId="72D2C3BB" w14:textId="7352DAEE" w:rsidR="007A3D71" w:rsidRPr="006D6C1F" w:rsidRDefault="006D6C1F" w:rsidP="0093333E">
      <w:pPr>
        <w:spacing w:after="120"/>
        <w:jc w:val="both"/>
        <w:rPr>
          <w:rFonts w:eastAsia="ＭＳ 明朝" w:cs="Batang"/>
          <w:b/>
          <w:bCs/>
          <w:sz w:val="21"/>
          <w:szCs w:val="21"/>
          <w:u w:val="single"/>
          <w:lang w:val="en-US"/>
        </w:rPr>
      </w:pPr>
      <w:r w:rsidRPr="00703FF4">
        <w:rPr>
          <w:rFonts w:eastAsia="ＭＳ 明朝" w:cs="Batang" w:hint="eastAsia"/>
          <w:b/>
          <w:bCs/>
          <w:sz w:val="21"/>
          <w:szCs w:val="21"/>
          <w:u w:val="single"/>
          <w:lang w:val="en-US"/>
        </w:rPr>
        <w:t>P</w:t>
      </w:r>
      <w:r w:rsidRPr="00703FF4">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703FF4">
        <w:rPr>
          <w:rFonts w:eastAsia="ＭＳ 明朝" w:cs="Batang"/>
          <w:b/>
          <w:bCs/>
          <w:sz w:val="21"/>
          <w:szCs w:val="21"/>
          <w:u w:val="single"/>
          <w:lang w:val="en-US"/>
        </w:rPr>
        <w:t>:</w:t>
      </w:r>
    </w:p>
    <w:p w14:paraId="5B32E0F6" w14:textId="77777777" w:rsidR="00A8298D" w:rsidRPr="00A8298D" w:rsidRDefault="00A8298D" w:rsidP="00A8298D">
      <w:pPr>
        <w:pStyle w:val="ListParagraph"/>
        <w:numPr>
          <w:ilvl w:val="0"/>
          <w:numId w:val="41"/>
        </w:numPr>
        <w:spacing w:after="120"/>
        <w:ind w:leftChars="0"/>
        <w:jc w:val="both"/>
        <w:rPr>
          <w:rFonts w:eastAsia="ＭＳ 明朝" w:cs="Batang"/>
          <w:sz w:val="21"/>
          <w:szCs w:val="21"/>
          <w:lang w:val="en-US"/>
        </w:rPr>
      </w:pPr>
      <w:r w:rsidRPr="00A8298D">
        <w:rPr>
          <w:rFonts w:eastAsia="ＭＳ 明朝" w:cs="Batang"/>
          <w:sz w:val="21"/>
          <w:szCs w:val="21"/>
          <w:lang w:val="en-US"/>
        </w:rPr>
        <w:t>UE should be able to indicate support for one or multiple of the following:</w:t>
      </w:r>
    </w:p>
    <w:p w14:paraId="49ED2BD0" w14:textId="77777777" w:rsidR="00A8298D" w:rsidRPr="00A8298D" w:rsidRDefault="00A8298D" w:rsidP="00A8298D">
      <w:pPr>
        <w:pStyle w:val="ListParagraph"/>
        <w:numPr>
          <w:ilvl w:val="1"/>
          <w:numId w:val="41"/>
        </w:numPr>
        <w:spacing w:after="120"/>
        <w:ind w:leftChars="0"/>
        <w:jc w:val="both"/>
        <w:rPr>
          <w:rFonts w:eastAsia="ＭＳ 明朝" w:cs="Batang"/>
          <w:sz w:val="21"/>
          <w:szCs w:val="21"/>
          <w:lang w:val="en-US"/>
        </w:rPr>
      </w:pPr>
      <w:r w:rsidRPr="00A8298D">
        <w:rPr>
          <w:rFonts w:eastAsia="ＭＳ 明朝" w:cs="Batang"/>
          <w:sz w:val="21"/>
          <w:szCs w:val="21"/>
          <w:lang w:val="en-US"/>
        </w:rPr>
        <w:t>R15 parameter for single LTE-CRS pattern (</w:t>
      </w:r>
      <w:proofErr w:type="spellStart"/>
      <w:r w:rsidRPr="00A8298D">
        <w:rPr>
          <w:rFonts w:eastAsia="ＭＳ 明朝" w:cs="Batang"/>
          <w:i/>
          <w:iCs/>
          <w:sz w:val="21"/>
          <w:szCs w:val="21"/>
          <w:lang w:val="en-US"/>
        </w:rPr>
        <w:t>lte</w:t>
      </w:r>
      <w:proofErr w:type="spellEnd"/>
      <w:r w:rsidRPr="00A8298D">
        <w:rPr>
          <w:rFonts w:eastAsia="ＭＳ 明朝" w:cs="Batang"/>
          <w:i/>
          <w:iCs/>
          <w:sz w:val="21"/>
          <w:szCs w:val="21"/>
          <w:lang w:val="en-US"/>
        </w:rPr>
        <w:t>-CRS-</w:t>
      </w:r>
      <w:proofErr w:type="spellStart"/>
      <w:r w:rsidRPr="00A8298D">
        <w:rPr>
          <w:rFonts w:eastAsia="ＭＳ 明朝" w:cs="Batang"/>
          <w:i/>
          <w:iCs/>
          <w:sz w:val="21"/>
          <w:szCs w:val="21"/>
          <w:lang w:val="en-US"/>
        </w:rPr>
        <w:t>ToMatchAround</w:t>
      </w:r>
      <w:proofErr w:type="spellEnd"/>
      <w:r w:rsidRPr="00A8298D">
        <w:rPr>
          <w:rFonts w:eastAsia="ＭＳ 明朝" w:cs="Batang"/>
          <w:sz w:val="21"/>
          <w:szCs w:val="21"/>
          <w:lang w:val="en-US"/>
        </w:rPr>
        <w:t>)</w:t>
      </w:r>
    </w:p>
    <w:p w14:paraId="2AB69A5D" w14:textId="77777777" w:rsidR="00A8298D" w:rsidRPr="00A8298D" w:rsidRDefault="00A8298D" w:rsidP="00A8298D">
      <w:pPr>
        <w:pStyle w:val="ListParagraph"/>
        <w:numPr>
          <w:ilvl w:val="1"/>
          <w:numId w:val="41"/>
        </w:numPr>
        <w:spacing w:after="120"/>
        <w:ind w:leftChars="0"/>
        <w:jc w:val="both"/>
        <w:rPr>
          <w:rFonts w:eastAsia="ＭＳ 明朝" w:cs="Batang"/>
          <w:sz w:val="21"/>
          <w:szCs w:val="21"/>
          <w:lang w:val="en-US"/>
        </w:rPr>
      </w:pPr>
      <w:r w:rsidRPr="00A8298D">
        <w:rPr>
          <w:rFonts w:eastAsia="ＭＳ 明朝" w:cs="Batang"/>
          <w:sz w:val="21"/>
          <w:szCs w:val="21"/>
          <w:lang w:val="en-US"/>
        </w:rPr>
        <w:t>R16 parameter for single LTE-CRS pattern list (</w:t>
      </w:r>
      <w:r w:rsidRPr="00A8298D">
        <w:rPr>
          <w:rFonts w:eastAsia="ＭＳ 明朝" w:cs="Batang"/>
          <w:i/>
          <w:iCs/>
          <w:sz w:val="21"/>
          <w:szCs w:val="21"/>
          <w:lang w:val="en-US"/>
        </w:rPr>
        <w:t>lte-CRS-PatternList1-r16</w:t>
      </w:r>
      <w:r w:rsidRPr="00A8298D">
        <w:rPr>
          <w:rFonts w:eastAsia="ＭＳ 明朝" w:cs="Batang"/>
          <w:sz w:val="21"/>
          <w:szCs w:val="21"/>
          <w:lang w:val="en-US"/>
        </w:rPr>
        <w:t>)</w:t>
      </w:r>
    </w:p>
    <w:p w14:paraId="3A4CA66C" w14:textId="77777777" w:rsidR="00A8298D" w:rsidRPr="00A8298D" w:rsidRDefault="00A8298D" w:rsidP="00A8298D">
      <w:pPr>
        <w:pStyle w:val="ListParagraph"/>
        <w:numPr>
          <w:ilvl w:val="1"/>
          <w:numId w:val="41"/>
        </w:numPr>
        <w:spacing w:after="120"/>
        <w:ind w:leftChars="0"/>
        <w:jc w:val="both"/>
        <w:rPr>
          <w:rFonts w:eastAsia="ＭＳ 明朝" w:cs="Batang"/>
          <w:sz w:val="21"/>
          <w:szCs w:val="21"/>
          <w:lang w:val="en-US"/>
        </w:rPr>
      </w:pPr>
      <w:r w:rsidRPr="00A8298D">
        <w:rPr>
          <w:rFonts w:eastAsia="ＭＳ 明朝" w:cs="Batang"/>
          <w:sz w:val="21"/>
          <w:szCs w:val="21"/>
          <w:lang w:val="en-US"/>
        </w:rPr>
        <w:t>R16 parameters for two overlapping LTE-CRS pattern lists for m-DCI m-TRP (</w:t>
      </w:r>
      <w:r w:rsidRPr="00A8298D">
        <w:rPr>
          <w:rFonts w:eastAsia="ＭＳ 明朝" w:cs="Batang"/>
          <w:i/>
          <w:iCs/>
          <w:sz w:val="21"/>
          <w:szCs w:val="21"/>
          <w:lang w:val="en-US"/>
        </w:rPr>
        <w:t>lte-CRS-PatternList1-r16 and lte-CRS-PatternList2-r16</w:t>
      </w:r>
      <w:r w:rsidRPr="00A8298D">
        <w:rPr>
          <w:rFonts w:eastAsia="ＭＳ 明朝" w:cs="Batang"/>
          <w:sz w:val="21"/>
          <w:szCs w:val="21"/>
          <w:lang w:val="en-US"/>
        </w:rPr>
        <w:t xml:space="preserve">) with two different values of </w:t>
      </w:r>
      <w:proofErr w:type="spellStart"/>
      <w:r w:rsidRPr="00A8298D">
        <w:rPr>
          <w:rFonts w:eastAsia="ＭＳ 明朝" w:cs="Batang"/>
          <w:i/>
          <w:iCs/>
          <w:sz w:val="21"/>
          <w:szCs w:val="21"/>
          <w:lang w:val="en-US"/>
        </w:rPr>
        <w:t>coresetPoolIndex</w:t>
      </w:r>
      <w:proofErr w:type="spellEnd"/>
    </w:p>
    <w:p w14:paraId="29993F66" w14:textId="77777777" w:rsidR="00A8298D" w:rsidRPr="00A8298D" w:rsidRDefault="00A8298D" w:rsidP="00A8298D">
      <w:pPr>
        <w:pStyle w:val="ListParagraph"/>
        <w:numPr>
          <w:ilvl w:val="1"/>
          <w:numId w:val="41"/>
        </w:numPr>
        <w:spacing w:after="120"/>
        <w:ind w:leftChars="0"/>
        <w:jc w:val="both"/>
        <w:rPr>
          <w:rFonts w:eastAsia="ＭＳ 明朝" w:cs="Batang"/>
          <w:sz w:val="21"/>
          <w:szCs w:val="21"/>
          <w:lang w:val="en-US"/>
        </w:rPr>
      </w:pPr>
      <w:r w:rsidRPr="00A8298D">
        <w:rPr>
          <w:rFonts w:eastAsia="ＭＳ 明朝" w:cs="Batang"/>
          <w:sz w:val="21"/>
          <w:szCs w:val="21"/>
          <w:lang w:val="en-US"/>
        </w:rPr>
        <w:t>R18 parameters for two overlapping LTE-CRS pattern lists (</w:t>
      </w:r>
      <w:r w:rsidRPr="00A8298D">
        <w:rPr>
          <w:rFonts w:eastAsia="ＭＳ 明朝" w:cs="Batang"/>
          <w:i/>
          <w:iCs/>
          <w:sz w:val="21"/>
          <w:szCs w:val="21"/>
          <w:lang w:val="en-US"/>
        </w:rPr>
        <w:t>lte-CRS-PatternList3-r18</w:t>
      </w:r>
      <w:r w:rsidRPr="00A8298D">
        <w:rPr>
          <w:rFonts w:eastAsia="ＭＳ 明朝" w:cs="Batang"/>
          <w:sz w:val="21"/>
          <w:szCs w:val="21"/>
          <w:lang w:val="en-US"/>
        </w:rPr>
        <w:t xml:space="preserve"> and </w:t>
      </w:r>
      <w:r w:rsidRPr="00A8298D">
        <w:rPr>
          <w:rFonts w:eastAsia="ＭＳ 明朝" w:cs="Batang"/>
          <w:i/>
          <w:iCs/>
          <w:sz w:val="21"/>
          <w:szCs w:val="21"/>
          <w:lang w:val="en-US"/>
        </w:rPr>
        <w:t>lte-CRS-PatternList4-r18</w:t>
      </w:r>
      <w:r w:rsidRPr="00A8298D">
        <w:rPr>
          <w:rFonts w:eastAsia="ＭＳ 明朝" w:cs="Batang"/>
          <w:sz w:val="21"/>
          <w:szCs w:val="21"/>
          <w:lang w:val="en-US"/>
        </w:rPr>
        <w:t xml:space="preserve">) without two different values of </w:t>
      </w:r>
      <w:proofErr w:type="spellStart"/>
      <w:r w:rsidRPr="00A8298D">
        <w:rPr>
          <w:rFonts w:eastAsia="ＭＳ 明朝" w:cs="Batang"/>
          <w:i/>
          <w:iCs/>
          <w:sz w:val="21"/>
          <w:szCs w:val="21"/>
          <w:lang w:val="en-US"/>
        </w:rPr>
        <w:t>coresetPoolIndex</w:t>
      </w:r>
      <w:proofErr w:type="spellEnd"/>
    </w:p>
    <w:p w14:paraId="7721EE70" w14:textId="77777777" w:rsidR="00A8298D" w:rsidRPr="00A8298D" w:rsidRDefault="00A8298D" w:rsidP="00A8298D">
      <w:pPr>
        <w:pStyle w:val="ListParagraph"/>
        <w:numPr>
          <w:ilvl w:val="1"/>
          <w:numId w:val="41"/>
        </w:numPr>
        <w:spacing w:after="120"/>
        <w:ind w:leftChars="0"/>
        <w:jc w:val="both"/>
        <w:rPr>
          <w:rFonts w:eastAsia="ＭＳ 明朝" w:cs="Batang"/>
          <w:sz w:val="21"/>
          <w:szCs w:val="21"/>
          <w:lang w:val="en-US"/>
        </w:rPr>
      </w:pPr>
      <w:r w:rsidRPr="00A8298D">
        <w:rPr>
          <w:rFonts w:eastAsia="ＭＳ 明朝" w:cs="Batang"/>
          <w:sz w:val="21"/>
          <w:szCs w:val="21"/>
          <w:lang w:val="en-US"/>
        </w:rPr>
        <w:t xml:space="preserve"> R18 parameters for two overlapping LTE-CRS pattern lists for m-DCI m-TRP (</w:t>
      </w:r>
      <w:r w:rsidRPr="00A8298D">
        <w:rPr>
          <w:rFonts w:eastAsia="ＭＳ 明朝" w:cs="Batang"/>
          <w:i/>
          <w:iCs/>
          <w:sz w:val="21"/>
          <w:szCs w:val="21"/>
          <w:lang w:val="en-US"/>
        </w:rPr>
        <w:t>lte-CRS-PatternList3-r18</w:t>
      </w:r>
      <w:r w:rsidRPr="00A8298D">
        <w:rPr>
          <w:rFonts w:eastAsia="ＭＳ 明朝" w:cs="Batang"/>
          <w:sz w:val="21"/>
          <w:szCs w:val="21"/>
          <w:lang w:val="en-US"/>
        </w:rPr>
        <w:t xml:space="preserve"> and </w:t>
      </w:r>
      <w:r w:rsidRPr="00A8298D">
        <w:rPr>
          <w:rFonts w:eastAsia="ＭＳ 明朝" w:cs="Batang"/>
          <w:i/>
          <w:iCs/>
          <w:sz w:val="21"/>
          <w:szCs w:val="21"/>
          <w:lang w:val="en-US"/>
        </w:rPr>
        <w:t>lte-CRS-PatternList4-r18</w:t>
      </w:r>
      <w:r w:rsidRPr="00A8298D">
        <w:rPr>
          <w:rFonts w:eastAsia="ＭＳ 明朝" w:cs="Batang"/>
          <w:sz w:val="21"/>
          <w:szCs w:val="21"/>
          <w:lang w:val="en-US"/>
        </w:rPr>
        <w:t xml:space="preserve">) with two different values of </w:t>
      </w:r>
      <w:proofErr w:type="spellStart"/>
      <w:r w:rsidRPr="00A8298D">
        <w:rPr>
          <w:rFonts w:eastAsia="ＭＳ 明朝" w:cs="Batang"/>
          <w:i/>
          <w:iCs/>
          <w:sz w:val="21"/>
          <w:szCs w:val="21"/>
          <w:lang w:val="en-US"/>
        </w:rPr>
        <w:t>coresetPoolIndex</w:t>
      </w:r>
      <w:proofErr w:type="spellEnd"/>
    </w:p>
    <w:p w14:paraId="34FCA69A" w14:textId="229BBBD7" w:rsidR="00FB0EED" w:rsidRPr="00650E5A" w:rsidRDefault="00650E5A" w:rsidP="00650E5A">
      <w:pPr>
        <w:pStyle w:val="ListParagraph"/>
        <w:numPr>
          <w:ilvl w:val="0"/>
          <w:numId w:val="41"/>
        </w:numPr>
        <w:spacing w:after="120"/>
        <w:ind w:leftChars="0"/>
        <w:jc w:val="both"/>
        <w:rPr>
          <w:rFonts w:eastAsia="ＭＳ 明朝" w:cs="Batang"/>
          <w:sz w:val="21"/>
          <w:szCs w:val="21"/>
          <w:lang w:val="en-US"/>
        </w:rPr>
      </w:pPr>
      <w:r>
        <w:rPr>
          <w:rFonts w:eastAsia="ＭＳ 明朝" w:cs="Batang"/>
          <w:sz w:val="21"/>
          <w:szCs w:val="21"/>
          <w:lang w:val="en-US"/>
        </w:rPr>
        <w:t xml:space="preserve">Separate UE </w:t>
      </w:r>
      <w:r w:rsidR="00E26042">
        <w:rPr>
          <w:rFonts w:eastAsia="ＭＳ 明朝" w:cs="Batang"/>
          <w:sz w:val="21"/>
          <w:szCs w:val="21"/>
          <w:lang w:val="en-US"/>
        </w:rPr>
        <w:t>feature groups</w:t>
      </w:r>
      <w:r>
        <w:rPr>
          <w:rFonts w:eastAsia="ＭＳ 明朝" w:cs="Batang"/>
          <w:sz w:val="21"/>
          <w:szCs w:val="21"/>
          <w:lang w:val="en-US"/>
        </w:rPr>
        <w:t xml:space="preserve"> for </w:t>
      </w:r>
      <w:r w:rsidR="00FB0EED" w:rsidRPr="00650E5A">
        <w:rPr>
          <w:rFonts w:eastAsia="ＭＳ 明朝" w:cs="Batang"/>
          <w:sz w:val="21"/>
          <w:szCs w:val="21"/>
          <w:lang w:val="en-US"/>
        </w:rPr>
        <w:t>NR PDCCH reception that overlaps with LTE CRS REs</w:t>
      </w:r>
      <w:r>
        <w:rPr>
          <w:rFonts w:eastAsia="ＭＳ 明朝" w:cs="Batang"/>
          <w:sz w:val="21"/>
          <w:szCs w:val="21"/>
          <w:lang w:val="en-US"/>
        </w:rPr>
        <w:t xml:space="preserve"> for</w:t>
      </w:r>
      <w:r w:rsidR="00FB0EED" w:rsidRPr="00650E5A">
        <w:rPr>
          <w:rFonts w:eastAsia="ＭＳ 明朝" w:cs="Batang"/>
          <w:sz w:val="21"/>
          <w:szCs w:val="21"/>
          <w:lang w:val="en-US"/>
        </w:rPr>
        <w:t>:</w:t>
      </w:r>
    </w:p>
    <w:p w14:paraId="5219E170" w14:textId="4F564AC4" w:rsidR="00FB0EED" w:rsidRDefault="00FB0EED" w:rsidP="00FB0EED">
      <w:pPr>
        <w:pStyle w:val="ListParagraph"/>
        <w:numPr>
          <w:ilvl w:val="1"/>
          <w:numId w:val="41"/>
        </w:numPr>
        <w:spacing w:after="120"/>
        <w:ind w:leftChars="0"/>
        <w:jc w:val="both"/>
        <w:rPr>
          <w:rFonts w:eastAsia="ＭＳ 明朝" w:cs="Batang"/>
          <w:sz w:val="21"/>
          <w:szCs w:val="21"/>
          <w:lang w:val="en-US"/>
        </w:rPr>
      </w:pPr>
      <w:r>
        <w:rPr>
          <w:rFonts w:eastAsia="ＭＳ 明朝" w:cs="Batang"/>
          <w:sz w:val="21"/>
          <w:szCs w:val="21"/>
          <w:lang w:val="en-US"/>
        </w:rPr>
        <w:t>T</w:t>
      </w:r>
      <w:r w:rsidR="00B83915">
        <w:rPr>
          <w:rFonts w:eastAsia="ＭＳ 明朝" w:cs="Batang"/>
          <w:sz w:val="21"/>
          <w:szCs w:val="21"/>
          <w:lang w:val="en-US"/>
        </w:rPr>
        <w:t>he first 3 OFDM symbols</w:t>
      </w:r>
      <w:r w:rsidR="00712FEA">
        <w:rPr>
          <w:rFonts w:eastAsia="ＭＳ 明朝" w:cs="Batang"/>
          <w:sz w:val="21"/>
          <w:szCs w:val="21"/>
          <w:lang w:val="en-US"/>
        </w:rPr>
        <w:t xml:space="preserve"> </w:t>
      </w:r>
      <w:r>
        <w:rPr>
          <w:rFonts w:eastAsia="ＭＳ 明朝" w:cs="Batang"/>
          <w:sz w:val="21"/>
          <w:szCs w:val="21"/>
          <w:lang w:val="en-US"/>
        </w:rPr>
        <w:t xml:space="preserve">in a slot </w:t>
      </w:r>
    </w:p>
    <w:p w14:paraId="7952F964" w14:textId="35323275" w:rsidR="00FB0EED" w:rsidRDefault="00492F5A" w:rsidP="00FB0EED">
      <w:pPr>
        <w:pStyle w:val="ListParagraph"/>
        <w:numPr>
          <w:ilvl w:val="1"/>
          <w:numId w:val="41"/>
        </w:numPr>
        <w:spacing w:after="120"/>
        <w:ind w:leftChars="0"/>
        <w:jc w:val="both"/>
        <w:rPr>
          <w:rFonts w:eastAsia="ＭＳ 明朝" w:cs="Batang"/>
          <w:sz w:val="21"/>
          <w:szCs w:val="21"/>
          <w:lang w:val="en-US"/>
        </w:rPr>
      </w:pPr>
      <w:r>
        <w:rPr>
          <w:rFonts w:eastAsia="ＭＳ 明朝" w:cs="Batang"/>
          <w:sz w:val="21"/>
          <w:szCs w:val="21"/>
          <w:lang w:val="en-US"/>
        </w:rPr>
        <w:t>Within a single span of 3 consecutive OFDM symbols that is within the first 4 OFDM symbols in a slot (prerequisite: FG22</w:t>
      </w:r>
      <w:r w:rsidR="00264012">
        <w:rPr>
          <w:rFonts w:eastAsia="ＭＳ 明朝" w:cs="Batang"/>
          <w:sz w:val="21"/>
          <w:szCs w:val="21"/>
          <w:lang w:val="en-US"/>
        </w:rPr>
        <w:t>-12</w:t>
      </w:r>
      <w:r>
        <w:rPr>
          <w:rFonts w:eastAsia="ＭＳ 明朝" w:cs="Batang"/>
          <w:sz w:val="21"/>
          <w:szCs w:val="21"/>
          <w:lang w:val="en-US"/>
        </w:rPr>
        <w:t>)</w:t>
      </w:r>
    </w:p>
    <w:p w14:paraId="00CDFA41" w14:textId="667439D3" w:rsidR="00B83915" w:rsidRDefault="00B83915" w:rsidP="0093333E">
      <w:pPr>
        <w:spacing w:after="120"/>
        <w:jc w:val="both"/>
        <w:rPr>
          <w:rFonts w:eastAsia="ＭＳ 明朝" w:cs="Batang"/>
          <w:sz w:val="21"/>
          <w:szCs w:val="21"/>
          <w:lang w:val="en-US"/>
        </w:rPr>
      </w:pPr>
    </w:p>
    <w:p w14:paraId="13DB3A62" w14:textId="28BED8BE" w:rsidR="009108BD" w:rsidRPr="0008467A" w:rsidRDefault="009108BD" w:rsidP="0093333E">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 xml:space="preserve"> UE may support m-DCI m-TRP and maybe configured with CORESETs with different values of </w:t>
      </w:r>
      <w:proofErr w:type="spellStart"/>
      <w:r w:rsidRPr="004F2BBF">
        <w:rPr>
          <w:rFonts w:eastAsia="ＭＳ 明朝" w:cs="Batang"/>
          <w:i/>
          <w:iCs/>
          <w:sz w:val="21"/>
          <w:szCs w:val="21"/>
          <w:lang w:val="en-US"/>
        </w:rPr>
        <w:t>coresetPoolIndex</w:t>
      </w:r>
      <w:proofErr w:type="spellEnd"/>
      <w:r>
        <w:rPr>
          <w:rFonts w:eastAsia="ＭＳ 明朝" w:cs="Batang"/>
          <w:sz w:val="21"/>
          <w:szCs w:val="21"/>
          <w:lang w:val="en-US"/>
        </w:rPr>
        <w:t xml:space="preserve">. For PDSCH rate-matching, in this case the UE uses an LTE-CRS pattern list associated with the CORESET with a value of </w:t>
      </w:r>
      <w:proofErr w:type="spellStart"/>
      <w:r>
        <w:rPr>
          <w:rFonts w:eastAsia="ＭＳ 明朝" w:cs="Batang"/>
          <w:sz w:val="21"/>
          <w:szCs w:val="21"/>
          <w:lang w:val="en-US"/>
        </w:rPr>
        <w:t>coresetPoolIndex</w:t>
      </w:r>
      <w:proofErr w:type="spellEnd"/>
      <w:r w:rsidR="00C44CFB">
        <w:rPr>
          <w:rFonts w:eastAsia="ＭＳ 明朝" w:cs="Batang"/>
          <w:sz w:val="21"/>
          <w:szCs w:val="21"/>
          <w:lang w:val="en-US"/>
        </w:rPr>
        <w:t xml:space="preserve">. In other words, one of two LTE CRS rate-matching pattern lists is dynamically selected for PDSCH rate-matching. For NR-PDCCH reception with LTE CRS REs, the same rule can apply. More specifically, if a UE is configured with CORESETs with different </w:t>
      </w:r>
      <w:proofErr w:type="spellStart"/>
      <w:r w:rsidR="00C44CFB" w:rsidRPr="00C44CFB">
        <w:rPr>
          <w:rFonts w:eastAsia="ＭＳ 明朝" w:cs="Batang"/>
          <w:i/>
          <w:iCs/>
          <w:sz w:val="21"/>
          <w:szCs w:val="21"/>
          <w:lang w:val="en-US"/>
        </w:rPr>
        <w:t>coresetPoolIndex</w:t>
      </w:r>
      <w:proofErr w:type="spellEnd"/>
      <w:r w:rsidR="00C44CFB">
        <w:rPr>
          <w:rFonts w:eastAsia="ＭＳ 明朝" w:cs="Batang"/>
          <w:sz w:val="21"/>
          <w:szCs w:val="21"/>
          <w:lang w:val="en-US"/>
        </w:rPr>
        <w:t xml:space="preserve">, for NR-PDCCH reception with a CORESET with one value of </w:t>
      </w:r>
      <w:proofErr w:type="spellStart"/>
      <w:r w:rsidR="00C44CFB" w:rsidRPr="00C44CFB">
        <w:rPr>
          <w:rFonts w:eastAsia="ＭＳ 明朝" w:cs="Batang"/>
          <w:i/>
          <w:iCs/>
          <w:sz w:val="21"/>
          <w:szCs w:val="21"/>
          <w:lang w:val="en-US"/>
        </w:rPr>
        <w:t>coresetPoolIndex</w:t>
      </w:r>
      <w:proofErr w:type="spellEnd"/>
      <w:r w:rsidR="00C44CFB">
        <w:rPr>
          <w:rFonts w:eastAsia="ＭＳ 明朝" w:cs="Batang"/>
          <w:sz w:val="21"/>
          <w:szCs w:val="21"/>
          <w:lang w:val="en-US"/>
        </w:rPr>
        <w:t xml:space="preserve">, the UE assumes LTE-CRS pattern list associated with the </w:t>
      </w:r>
      <w:proofErr w:type="spellStart"/>
      <w:r w:rsidR="00C44CFB" w:rsidRPr="00C44CFB">
        <w:rPr>
          <w:rFonts w:eastAsia="ＭＳ 明朝" w:cs="Batang"/>
          <w:i/>
          <w:iCs/>
          <w:sz w:val="21"/>
          <w:szCs w:val="21"/>
          <w:lang w:val="en-US"/>
        </w:rPr>
        <w:t>coresetPoolIndex</w:t>
      </w:r>
      <w:proofErr w:type="spellEnd"/>
      <w:r w:rsidR="00C44CFB">
        <w:rPr>
          <w:rFonts w:eastAsia="ＭＳ 明朝" w:cs="Batang"/>
          <w:sz w:val="21"/>
          <w:szCs w:val="21"/>
          <w:lang w:val="en-US"/>
        </w:rPr>
        <w:t xml:space="preserve"> for NR-PDCCH reception. This should be clarified for the case where a UE is configured with CORESETs </w:t>
      </w:r>
      <w:r w:rsidR="00C7454F">
        <w:rPr>
          <w:rFonts w:eastAsia="ＭＳ 明朝" w:cs="Batang"/>
          <w:sz w:val="21"/>
          <w:szCs w:val="21"/>
          <w:lang w:val="en-US"/>
        </w:rPr>
        <w:t xml:space="preserve">with </w:t>
      </w:r>
      <w:r w:rsidR="00C44CFB">
        <w:rPr>
          <w:rFonts w:eastAsia="ＭＳ 明朝" w:cs="Batang"/>
          <w:sz w:val="21"/>
          <w:szCs w:val="21"/>
          <w:lang w:val="en-US"/>
        </w:rPr>
        <w:t xml:space="preserve">different values </w:t>
      </w:r>
      <w:r w:rsidR="00C7454F">
        <w:rPr>
          <w:rFonts w:eastAsia="ＭＳ 明朝" w:cs="Batang"/>
          <w:sz w:val="21"/>
          <w:szCs w:val="21"/>
          <w:lang w:val="en-US"/>
        </w:rPr>
        <w:t xml:space="preserve">of </w:t>
      </w:r>
      <w:proofErr w:type="spellStart"/>
      <w:r w:rsidR="00C7454F" w:rsidRPr="00C7454F">
        <w:rPr>
          <w:rFonts w:eastAsia="ＭＳ 明朝" w:cs="Batang"/>
          <w:i/>
          <w:iCs/>
          <w:sz w:val="21"/>
          <w:szCs w:val="21"/>
          <w:lang w:val="en-US"/>
        </w:rPr>
        <w:t>coresetPoolIndex</w:t>
      </w:r>
      <w:proofErr w:type="spellEnd"/>
      <w:r w:rsidR="00C7454F">
        <w:rPr>
          <w:rFonts w:eastAsia="ＭＳ 明朝" w:cs="Batang"/>
          <w:sz w:val="21"/>
          <w:szCs w:val="21"/>
          <w:lang w:val="en-US"/>
        </w:rPr>
        <w:t xml:space="preserve">, and </w:t>
      </w:r>
      <w:r w:rsidR="00C7454F" w:rsidRPr="00C7454F">
        <w:rPr>
          <w:rFonts w:eastAsia="ＭＳ 明朝" w:cs="Batang"/>
          <w:i/>
          <w:iCs/>
          <w:sz w:val="21"/>
          <w:szCs w:val="21"/>
          <w:lang w:val="en-US"/>
        </w:rPr>
        <w:t>LTE-CRS-PatternList1-r16</w:t>
      </w:r>
      <w:r w:rsidR="00C7454F">
        <w:rPr>
          <w:rFonts w:eastAsia="ＭＳ 明朝" w:cs="Batang"/>
          <w:sz w:val="21"/>
          <w:szCs w:val="21"/>
          <w:lang w:val="en-US"/>
        </w:rPr>
        <w:t xml:space="preserve"> and </w:t>
      </w:r>
      <w:r w:rsidR="00C7454F" w:rsidRPr="00C7454F">
        <w:rPr>
          <w:rFonts w:eastAsia="ＭＳ 明朝" w:cs="Batang"/>
          <w:i/>
          <w:iCs/>
          <w:sz w:val="21"/>
          <w:szCs w:val="21"/>
          <w:lang w:val="en-US"/>
        </w:rPr>
        <w:t>LTE-CRS-PatternList2-r16</w:t>
      </w:r>
      <w:r w:rsidR="00C7454F">
        <w:rPr>
          <w:rFonts w:eastAsia="ＭＳ 明朝" w:cs="Batang"/>
          <w:sz w:val="21"/>
          <w:szCs w:val="21"/>
          <w:lang w:val="en-US"/>
        </w:rPr>
        <w:t xml:space="preserve">, or </w:t>
      </w:r>
      <w:r w:rsidR="00C7454F" w:rsidRPr="00C7454F">
        <w:rPr>
          <w:rFonts w:eastAsia="ＭＳ 明朝" w:cs="Batang"/>
          <w:i/>
          <w:iCs/>
          <w:sz w:val="21"/>
          <w:szCs w:val="21"/>
          <w:lang w:val="en-US"/>
        </w:rPr>
        <w:t>LTE-CRS-PatternList3-r18</w:t>
      </w:r>
      <w:r w:rsidR="00C7454F">
        <w:rPr>
          <w:rFonts w:eastAsia="ＭＳ 明朝" w:cs="Batang"/>
          <w:sz w:val="21"/>
          <w:szCs w:val="21"/>
          <w:lang w:val="en-US"/>
        </w:rPr>
        <w:t xml:space="preserve"> and </w:t>
      </w:r>
      <w:r w:rsidR="00C7454F" w:rsidRPr="00C7454F">
        <w:rPr>
          <w:rFonts w:eastAsia="ＭＳ 明朝" w:cs="Batang"/>
          <w:i/>
          <w:iCs/>
          <w:sz w:val="21"/>
          <w:szCs w:val="21"/>
          <w:lang w:val="en-US"/>
        </w:rPr>
        <w:t>LTE-CRS-PatternList4-r18</w:t>
      </w:r>
      <w:r w:rsidR="00C7454F">
        <w:rPr>
          <w:rFonts w:eastAsia="ＭＳ 明朝" w:cs="Batang"/>
          <w:sz w:val="21"/>
          <w:szCs w:val="21"/>
          <w:lang w:val="en-US"/>
        </w:rPr>
        <w:t>.</w:t>
      </w:r>
    </w:p>
    <w:p w14:paraId="4C96AEB9" w14:textId="0E6BC0A0" w:rsidR="002D1E3B" w:rsidRPr="00703FF4" w:rsidRDefault="002D1E3B" w:rsidP="002D1E3B">
      <w:pPr>
        <w:spacing w:after="120"/>
        <w:jc w:val="both"/>
        <w:rPr>
          <w:rFonts w:eastAsia="ＭＳ 明朝" w:cs="Batang"/>
          <w:b/>
          <w:bCs/>
          <w:sz w:val="21"/>
          <w:szCs w:val="21"/>
          <w:u w:val="single"/>
          <w:lang w:val="en-US"/>
        </w:rPr>
      </w:pPr>
      <w:r w:rsidRPr="00703FF4">
        <w:rPr>
          <w:rFonts w:eastAsia="ＭＳ 明朝" w:cs="Batang" w:hint="eastAsia"/>
          <w:b/>
          <w:bCs/>
          <w:sz w:val="21"/>
          <w:szCs w:val="21"/>
          <w:u w:val="single"/>
          <w:lang w:val="en-US"/>
        </w:rPr>
        <w:t>P</w:t>
      </w:r>
      <w:r w:rsidRPr="00703FF4">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703FF4">
        <w:rPr>
          <w:rFonts w:eastAsia="ＭＳ 明朝" w:cs="Batang"/>
          <w:b/>
          <w:bCs/>
          <w:sz w:val="21"/>
          <w:szCs w:val="21"/>
          <w:u w:val="single"/>
          <w:lang w:val="en-US"/>
        </w:rPr>
        <w:t>:</w:t>
      </w:r>
    </w:p>
    <w:p w14:paraId="70456317" w14:textId="09CDD720" w:rsidR="002D1E3B" w:rsidRDefault="002D1E3B" w:rsidP="002D1E3B">
      <w:pPr>
        <w:pStyle w:val="ListParagraph"/>
        <w:numPr>
          <w:ilvl w:val="0"/>
          <w:numId w:val="41"/>
        </w:numPr>
        <w:spacing w:after="120"/>
        <w:ind w:leftChars="0"/>
        <w:jc w:val="both"/>
        <w:rPr>
          <w:rFonts w:eastAsia="ＭＳ 明朝" w:cs="Batang"/>
          <w:sz w:val="21"/>
          <w:szCs w:val="21"/>
          <w:lang w:val="en-US"/>
        </w:rPr>
      </w:pPr>
      <w:r>
        <w:rPr>
          <w:rFonts w:eastAsia="ＭＳ 明朝" w:cs="Batang"/>
          <w:sz w:val="21"/>
          <w:szCs w:val="21"/>
          <w:lang w:val="en-US"/>
        </w:rPr>
        <w:t>Clarify following:</w:t>
      </w:r>
    </w:p>
    <w:p w14:paraId="4BB9E06C" w14:textId="230897A0" w:rsidR="002D1E3B" w:rsidRDefault="002D1E3B" w:rsidP="002D1E3B">
      <w:pPr>
        <w:pStyle w:val="ListParagraph"/>
        <w:numPr>
          <w:ilvl w:val="1"/>
          <w:numId w:val="41"/>
        </w:numPr>
        <w:spacing w:after="120"/>
        <w:ind w:leftChars="0"/>
        <w:jc w:val="both"/>
        <w:rPr>
          <w:rFonts w:eastAsia="ＭＳ 明朝" w:cs="Batang"/>
          <w:sz w:val="21"/>
          <w:szCs w:val="21"/>
          <w:lang w:val="en-US"/>
        </w:rPr>
      </w:pPr>
      <w:r>
        <w:rPr>
          <w:rFonts w:eastAsia="ＭＳ 明朝" w:cs="Batang"/>
          <w:sz w:val="21"/>
          <w:szCs w:val="21"/>
          <w:lang w:val="en-US"/>
        </w:rPr>
        <w:t>I</w:t>
      </w:r>
      <w:r w:rsidRPr="002D1E3B">
        <w:rPr>
          <w:rFonts w:eastAsia="ＭＳ 明朝" w:cs="Batang"/>
          <w:sz w:val="21"/>
          <w:szCs w:val="21"/>
          <w:lang w:val="en-US"/>
        </w:rPr>
        <w:t xml:space="preserve">f a UE is not configured with two different values of </w:t>
      </w:r>
      <w:proofErr w:type="spellStart"/>
      <w:r w:rsidRPr="002D1E3B">
        <w:rPr>
          <w:rFonts w:eastAsia="ＭＳ 明朝" w:cs="Batang"/>
          <w:i/>
          <w:iCs/>
          <w:sz w:val="21"/>
          <w:szCs w:val="21"/>
          <w:lang w:val="en-US"/>
        </w:rPr>
        <w:t>coresetPoolIndex</w:t>
      </w:r>
      <w:proofErr w:type="spellEnd"/>
      <w:r w:rsidRPr="002D1E3B">
        <w:rPr>
          <w:rFonts w:eastAsia="ＭＳ 明朝" w:cs="Batang"/>
          <w:sz w:val="21"/>
          <w:szCs w:val="21"/>
          <w:lang w:val="en-US"/>
        </w:rPr>
        <w:t xml:space="preserve"> </w:t>
      </w:r>
      <w:r>
        <w:rPr>
          <w:rFonts w:eastAsia="ＭＳ 明朝" w:cs="Batang"/>
          <w:sz w:val="21"/>
          <w:szCs w:val="21"/>
          <w:lang w:val="en-US"/>
        </w:rPr>
        <w:t>for CORESETs</w:t>
      </w:r>
      <w:r w:rsidRPr="002D1E3B">
        <w:rPr>
          <w:rFonts w:eastAsia="ＭＳ 明朝" w:cs="Batang"/>
          <w:sz w:val="21"/>
          <w:szCs w:val="21"/>
          <w:lang w:val="en-US"/>
        </w:rPr>
        <w:t>, the UE takes into account all the LTE-CRS patterns</w:t>
      </w:r>
      <w:r>
        <w:rPr>
          <w:rFonts w:eastAsia="ＭＳ 明朝" w:cs="Batang"/>
          <w:sz w:val="21"/>
          <w:szCs w:val="21"/>
          <w:lang w:val="en-US"/>
        </w:rPr>
        <w:t>/pattern lists</w:t>
      </w:r>
      <w:r w:rsidRPr="002D1E3B">
        <w:rPr>
          <w:rFonts w:eastAsia="ＭＳ 明朝" w:cs="Batang"/>
          <w:sz w:val="21"/>
          <w:szCs w:val="21"/>
          <w:lang w:val="en-US"/>
        </w:rPr>
        <w:t xml:space="preserve"> </w:t>
      </w:r>
      <w:r w:rsidR="00825C0F">
        <w:rPr>
          <w:rFonts w:eastAsia="ＭＳ 明朝" w:cs="Batang"/>
          <w:sz w:val="21"/>
          <w:szCs w:val="21"/>
          <w:lang w:val="en-US"/>
        </w:rPr>
        <w:t>configured by RRC</w:t>
      </w:r>
    </w:p>
    <w:p w14:paraId="06D4BAB4" w14:textId="1D75063A" w:rsidR="002D1E3B" w:rsidRDefault="002D1E3B" w:rsidP="002D1E3B">
      <w:pPr>
        <w:pStyle w:val="ListParagraph"/>
        <w:numPr>
          <w:ilvl w:val="1"/>
          <w:numId w:val="41"/>
        </w:numPr>
        <w:spacing w:after="120"/>
        <w:ind w:leftChars="0"/>
        <w:jc w:val="both"/>
        <w:rPr>
          <w:rFonts w:eastAsia="ＭＳ 明朝" w:cs="Batang"/>
          <w:sz w:val="21"/>
          <w:szCs w:val="21"/>
          <w:lang w:val="en-US"/>
        </w:rPr>
      </w:pPr>
      <w:r>
        <w:rPr>
          <w:rFonts w:eastAsia="ＭＳ 明朝" w:cs="Batang"/>
          <w:sz w:val="21"/>
          <w:szCs w:val="21"/>
        </w:rPr>
        <w:t>I</w:t>
      </w:r>
      <w:r w:rsidRPr="002D1E3B">
        <w:rPr>
          <w:rFonts w:eastAsia="ＭＳ 明朝" w:cs="Batang"/>
          <w:sz w:val="21"/>
          <w:szCs w:val="21"/>
        </w:rPr>
        <w:t xml:space="preserve">f a UE is configured with two different values of </w:t>
      </w:r>
      <w:proofErr w:type="spellStart"/>
      <w:r w:rsidRPr="002D1E3B">
        <w:rPr>
          <w:rFonts w:eastAsia="ＭＳ 明朝" w:cs="Batang"/>
          <w:i/>
          <w:iCs/>
          <w:sz w:val="21"/>
          <w:szCs w:val="21"/>
        </w:rPr>
        <w:t>coresetPoolIndex</w:t>
      </w:r>
      <w:proofErr w:type="spellEnd"/>
      <w:r w:rsidRPr="002D1E3B">
        <w:rPr>
          <w:rFonts w:eastAsia="ＭＳ 明朝" w:cs="Batang"/>
          <w:sz w:val="21"/>
          <w:szCs w:val="21"/>
        </w:rPr>
        <w:t xml:space="preserve"> </w:t>
      </w:r>
      <w:r>
        <w:rPr>
          <w:rFonts w:eastAsia="ＭＳ 明朝" w:cs="Batang"/>
          <w:sz w:val="21"/>
          <w:szCs w:val="21"/>
        </w:rPr>
        <w:t xml:space="preserve">for </w:t>
      </w:r>
      <w:r w:rsidR="000B5F03">
        <w:rPr>
          <w:rFonts w:eastAsia="ＭＳ 明朝" w:cs="Batang"/>
          <w:sz w:val="21"/>
          <w:szCs w:val="21"/>
        </w:rPr>
        <w:t xml:space="preserve">CORESETs, </w:t>
      </w:r>
      <w:r w:rsidRPr="002D1E3B">
        <w:rPr>
          <w:rFonts w:eastAsia="ＭＳ 明朝" w:cs="Batang"/>
          <w:sz w:val="21"/>
          <w:szCs w:val="21"/>
        </w:rPr>
        <w:t xml:space="preserve">the UE takes into account LTE-CRS </w:t>
      </w:r>
      <w:r w:rsidR="00536CA8">
        <w:rPr>
          <w:rFonts w:eastAsia="ＭＳ 明朝" w:cs="Batang"/>
          <w:sz w:val="21"/>
          <w:szCs w:val="21"/>
        </w:rPr>
        <w:t>patterns/pattern list</w:t>
      </w:r>
      <w:r w:rsidR="00825C0F">
        <w:rPr>
          <w:rFonts w:eastAsia="ＭＳ 明朝" w:cs="Batang"/>
          <w:sz w:val="21"/>
          <w:szCs w:val="21"/>
        </w:rPr>
        <w:t>s</w:t>
      </w:r>
      <w:r w:rsidRPr="002D1E3B">
        <w:rPr>
          <w:rFonts w:eastAsia="ＭＳ 明朝" w:cs="Batang"/>
          <w:sz w:val="21"/>
          <w:szCs w:val="21"/>
        </w:rPr>
        <w:t xml:space="preserve"> </w:t>
      </w:r>
      <w:r w:rsidR="00825C0F">
        <w:rPr>
          <w:rFonts w:eastAsia="ＭＳ 明朝" w:cs="Batang"/>
          <w:sz w:val="21"/>
          <w:szCs w:val="21"/>
        </w:rPr>
        <w:t>configured</w:t>
      </w:r>
      <w:r w:rsidRPr="002D1E3B">
        <w:rPr>
          <w:rFonts w:eastAsia="ＭＳ 明朝" w:cs="Batang"/>
          <w:sz w:val="21"/>
          <w:szCs w:val="21"/>
        </w:rPr>
        <w:t xml:space="preserve"> by </w:t>
      </w:r>
      <w:r w:rsidRPr="00825C0F">
        <w:rPr>
          <w:rFonts w:eastAsia="ＭＳ 明朝" w:cs="Batang"/>
          <w:i/>
          <w:iCs/>
          <w:sz w:val="21"/>
          <w:szCs w:val="21"/>
        </w:rPr>
        <w:t>lte-CRS-PatternList1-r16</w:t>
      </w:r>
      <w:r w:rsidRPr="002D1E3B">
        <w:rPr>
          <w:rFonts w:eastAsia="ＭＳ 明朝" w:cs="Batang"/>
          <w:sz w:val="21"/>
          <w:szCs w:val="21"/>
        </w:rPr>
        <w:t xml:space="preserve"> or </w:t>
      </w:r>
      <w:r w:rsidRPr="00825C0F">
        <w:rPr>
          <w:rFonts w:eastAsia="ＭＳ 明朝" w:cs="Batang"/>
          <w:i/>
          <w:iCs/>
          <w:sz w:val="21"/>
          <w:szCs w:val="21"/>
        </w:rPr>
        <w:t>lte-CRS-PatternList3-r18</w:t>
      </w:r>
      <w:r w:rsidRPr="002D1E3B">
        <w:rPr>
          <w:rFonts w:eastAsia="ＭＳ 明朝" w:cs="Batang"/>
          <w:sz w:val="21"/>
          <w:szCs w:val="21"/>
        </w:rPr>
        <w:t xml:space="preserve"> for NR PDCCH reception in CORESET with </w:t>
      </w:r>
      <w:proofErr w:type="spellStart"/>
      <w:r w:rsidRPr="00825C0F">
        <w:rPr>
          <w:rFonts w:eastAsia="ＭＳ 明朝" w:cs="Batang"/>
          <w:i/>
          <w:iCs/>
          <w:sz w:val="21"/>
          <w:szCs w:val="21"/>
        </w:rPr>
        <w:t>coresetPoolIndex</w:t>
      </w:r>
      <w:proofErr w:type="spellEnd"/>
      <w:r w:rsidRPr="002D1E3B">
        <w:rPr>
          <w:rFonts w:eastAsia="ＭＳ 明朝" w:cs="Batang"/>
          <w:sz w:val="21"/>
          <w:szCs w:val="21"/>
        </w:rPr>
        <w:t xml:space="preserve"> =0 and by </w:t>
      </w:r>
      <w:r w:rsidRPr="00825C0F">
        <w:rPr>
          <w:rFonts w:eastAsia="ＭＳ 明朝" w:cs="Batang"/>
          <w:i/>
          <w:iCs/>
          <w:sz w:val="21"/>
          <w:szCs w:val="21"/>
        </w:rPr>
        <w:t>lte-CRS-PatternList2-r16</w:t>
      </w:r>
      <w:r w:rsidRPr="002D1E3B">
        <w:rPr>
          <w:rFonts w:eastAsia="ＭＳ 明朝" w:cs="Batang"/>
          <w:sz w:val="21"/>
          <w:szCs w:val="21"/>
        </w:rPr>
        <w:t xml:space="preserve"> or </w:t>
      </w:r>
      <w:r w:rsidRPr="00825C0F">
        <w:rPr>
          <w:rFonts w:eastAsia="ＭＳ 明朝" w:cs="Batang"/>
          <w:i/>
          <w:iCs/>
          <w:sz w:val="21"/>
          <w:szCs w:val="21"/>
        </w:rPr>
        <w:t>lte-CRS-PatternList4-r18</w:t>
      </w:r>
      <w:r w:rsidRPr="002D1E3B">
        <w:rPr>
          <w:rFonts w:eastAsia="ＭＳ 明朝" w:cs="Batang"/>
          <w:sz w:val="21"/>
          <w:szCs w:val="21"/>
        </w:rPr>
        <w:t xml:space="preserve"> for NR PDCCH reception in CORESET with </w:t>
      </w:r>
      <w:proofErr w:type="spellStart"/>
      <w:r w:rsidRPr="00825C0F">
        <w:rPr>
          <w:rFonts w:eastAsia="ＭＳ 明朝" w:cs="Batang"/>
          <w:i/>
          <w:iCs/>
          <w:sz w:val="21"/>
          <w:szCs w:val="21"/>
        </w:rPr>
        <w:t>coresetPoolIndex</w:t>
      </w:r>
      <w:proofErr w:type="spellEnd"/>
      <w:r w:rsidRPr="002D1E3B">
        <w:rPr>
          <w:rFonts w:eastAsia="ＭＳ 明朝" w:cs="Batang"/>
          <w:sz w:val="21"/>
          <w:szCs w:val="21"/>
        </w:rPr>
        <w:t xml:space="preserve"> = 1</w:t>
      </w:r>
    </w:p>
    <w:p w14:paraId="61A41862" w14:textId="77777777" w:rsidR="002D1E3B" w:rsidRPr="002D1E3B" w:rsidRDefault="002D1E3B" w:rsidP="002D1E3B">
      <w:pPr>
        <w:spacing w:after="120"/>
        <w:jc w:val="both"/>
        <w:rPr>
          <w:rFonts w:eastAsia="ＭＳ 明朝" w:cs="Batang"/>
          <w:sz w:val="21"/>
          <w:szCs w:val="21"/>
        </w:rPr>
      </w:pPr>
    </w:p>
    <w:p w14:paraId="6B496CC6" w14:textId="77777777" w:rsidR="002D1E3B" w:rsidRPr="00B83915" w:rsidRDefault="002D1E3B" w:rsidP="0093333E">
      <w:pPr>
        <w:spacing w:after="120"/>
        <w:jc w:val="both"/>
        <w:rPr>
          <w:rFonts w:eastAsia="ＭＳ 明朝" w:cs="Batang"/>
          <w:sz w:val="21"/>
          <w:szCs w:val="21"/>
          <w:lang w:val="en-US"/>
        </w:rPr>
      </w:pPr>
    </w:p>
    <w:p w14:paraId="4FFCA574" w14:textId="703ED22E" w:rsidR="0080615F" w:rsidRPr="00A54177" w:rsidRDefault="0080615F" w:rsidP="0080615F">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UE features for PDSCH rate-matching</w:t>
      </w:r>
    </w:p>
    <w:p w14:paraId="73C15FAF" w14:textId="118F2E9D" w:rsidR="0080615F" w:rsidRDefault="007E0E5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made following agreements.</w:t>
      </w:r>
    </w:p>
    <w:tbl>
      <w:tblPr>
        <w:tblStyle w:val="TableGrid"/>
        <w:tblW w:w="0" w:type="auto"/>
        <w:tblLook w:val="04A0" w:firstRow="1" w:lastRow="0" w:firstColumn="1" w:lastColumn="0" w:noHBand="0" w:noVBand="1"/>
      </w:tblPr>
      <w:tblGrid>
        <w:gridCol w:w="9628"/>
      </w:tblGrid>
      <w:tr w:rsidR="00CB5D15" w14:paraId="0D3DDC86" w14:textId="77777777" w:rsidTr="00CB5D15">
        <w:tc>
          <w:tcPr>
            <w:tcW w:w="9628" w:type="dxa"/>
          </w:tcPr>
          <w:p w14:paraId="45B0E62D" w14:textId="77777777" w:rsidR="00CB5D15" w:rsidRPr="00CB5D15" w:rsidRDefault="00CB5D15" w:rsidP="00165340">
            <w:pPr>
              <w:spacing w:after="0"/>
              <w:jc w:val="both"/>
              <w:rPr>
                <w:rFonts w:eastAsia="ＭＳ 明朝" w:cs="Batang"/>
                <w:sz w:val="21"/>
                <w:szCs w:val="21"/>
                <w:lang w:val="en-US"/>
              </w:rPr>
            </w:pPr>
            <w:r w:rsidRPr="00CB5D15">
              <w:rPr>
                <w:rFonts w:eastAsia="ＭＳ 明朝" w:cs="Batang"/>
                <w:sz w:val="21"/>
                <w:szCs w:val="21"/>
                <w:highlight w:val="green"/>
                <w:lang w:val="en-US"/>
              </w:rPr>
              <w:t>Agreement</w:t>
            </w:r>
          </w:p>
          <w:p w14:paraId="2E7B194D" w14:textId="77777777" w:rsidR="00CB5D15" w:rsidRPr="00CB5D15" w:rsidRDefault="00CB5D15" w:rsidP="00165340">
            <w:pPr>
              <w:numPr>
                <w:ilvl w:val="0"/>
                <w:numId w:val="38"/>
              </w:numPr>
              <w:spacing w:after="0"/>
              <w:jc w:val="both"/>
              <w:rPr>
                <w:rFonts w:eastAsia="ＭＳ 明朝" w:cs="Batang"/>
                <w:sz w:val="21"/>
                <w:szCs w:val="21"/>
              </w:rPr>
            </w:pPr>
            <w:r w:rsidRPr="00CB5D15">
              <w:rPr>
                <w:rFonts w:eastAsia="ＭＳ 明朝" w:cs="Batang"/>
                <w:sz w:val="21"/>
                <w:szCs w:val="21"/>
              </w:rPr>
              <w:t xml:space="preserve">Introduce two new RRC parameters </w:t>
            </w:r>
            <w:r w:rsidRPr="00CB5D15">
              <w:rPr>
                <w:rFonts w:eastAsia="ＭＳ 明朝" w:cs="Batang"/>
                <w:i/>
                <w:iCs/>
                <w:sz w:val="21"/>
                <w:szCs w:val="21"/>
              </w:rPr>
              <w:t xml:space="preserve">lte-CRS-PatternList3-r18 </w:t>
            </w:r>
            <w:r w:rsidRPr="00CB5D15">
              <w:rPr>
                <w:rFonts w:eastAsia="ＭＳ 明朝" w:cs="Batang"/>
                <w:sz w:val="21"/>
                <w:szCs w:val="21"/>
              </w:rPr>
              <w:t xml:space="preserve">and </w:t>
            </w:r>
            <w:r w:rsidRPr="00CB5D15">
              <w:rPr>
                <w:rFonts w:eastAsia="ＭＳ 明朝" w:cs="Batang"/>
                <w:i/>
                <w:iCs/>
                <w:sz w:val="21"/>
                <w:szCs w:val="21"/>
              </w:rPr>
              <w:t xml:space="preserve">lte-CRS-PatternList4-r18 </w:t>
            </w:r>
            <w:r w:rsidRPr="00CB5D15">
              <w:rPr>
                <w:rFonts w:eastAsia="ＭＳ 明朝" w:cs="Batang"/>
                <w:sz w:val="21"/>
                <w:szCs w:val="21"/>
              </w:rPr>
              <w:t xml:space="preserve">in </w:t>
            </w:r>
            <w:proofErr w:type="spellStart"/>
            <w:r w:rsidRPr="00CB5D15">
              <w:rPr>
                <w:rFonts w:eastAsia="ＭＳ 明朝" w:cs="Batang"/>
                <w:i/>
                <w:iCs/>
                <w:sz w:val="21"/>
                <w:szCs w:val="21"/>
              </w:rPr>
              <w:t>ServingCellConfig</w:t>
            </w:r>
            <w:proofErr w:type="spellEnd"/>
            <w:r w:rsidRPr="00CB5D15">
              <w:rPr>
                <w:rFonts w:eastAsia="ＭＳ 明朝" w:cs="Batang"/>
                <w:i/>
                <w:iCs/>
                <w:sz w:val="21"/>
                <w:szCs w:val="21"/>
              </w:rPr>
              <w:t xml:space="preserve"> </w:t>
            </w:r>
            <w:r w:rsidRPr="00CB5D15">
              <w:rPr>
                <w:rFonts w:eastAsia="ＭＳ 明朝" w:cs="Batang"/>
                <w:sz w:val="21"/>
                <w:szCs w:val="21"/>
              </w:rPr>
              <w:t xml:space="preserve">around which the UE shall do rate matching for PDSCH scheduled by PDCCH with CRC scrambled by C-RNTI, MCS-C-RNTI, CS-RNTI, or PDSCHs with SPS. </w:t>
            </w:r>
          </w:p>
          <w:p w14:paraId="4386675A" w14:textId="77777777" w:rsidR="00CB5D15" w:rsidRPr="00CB5D15" w:rsidRDefault="00CB5D15" w:rsidP="00165340">
            <w:pPr>
              <w:numPr>
                <w:ilvl w:val="1"/>
                <w:numId w:val="38"/>
              </w:numPr>
              <w:spacing w:after="0"/>
              <w:jc w:val="both"/>
              <w:rPr>
                <w:rFonts w:eastAsia="ＭＳ 明朝" w:cs="Batang"/>
                <w:iCs/>
                <w:sz w:val="21"/>
                <w:szCs w:val="21"/>
              </w:rPr>
            </w:pPr>
            <w:r w:rsidRPr="00CB5D15">
              <w:rPr>
                <w:rFonts w:eastAsia="ＭＳ 明朝" w:cs="Batang"/>
                <w:sz w:val="21"/>
                <w:szCs w:val="21"/>
              </w:rPr>
              <w:t xml:space="preserve">The network does not configure </w:t>
            </w:r>
            <w:r w:rsidRPr="00CB5D15">
              <w:rPr>
                <w:rFonts w:eastAsia="ＭＳ 明朝" w:cs="Batang"/>
                <w:i/>
                <w:iCs/>
                <w:sz w:val="21"/>
                <w:szCs w:val="21"/>
              </w:rPr>
              <w:t xml:space="preserve">lte-CRS-PatternList3-r18 </w:t>
            </w:r>
            <w:r w:rsidRPr="00CB5D15">
              <w:rPr>
                <w:rFonts w:eastAsia="ＭＳ 明朝" w:cs="Batang"/>
                <w:sz w:val="21"/>
                <w:szCs w:val="21"/>
              </w:rPr>
              <w:t xml:space="preserve">and any of </w:t>
            </w:r>
            <w:proofErr w:type="spellStart"/>
            <w:r w:rsidRPr="00CB5D15">
              <w:rPr>
                <w:rFonts w:eastAsia="ＭＳ 明朝" w:cs="Batang"/>
                <w:i/>
                <w:iCs/>
                <w:sz w:val="21"/>
                <w:szCs w:val="21"/>
              </w:rPr>
              <w:t>lte</w:t>
            </w:r>
            <w:proofErr w:type="spellEnd"/>
            <w:r w:rsidRPr="00CB5D15">
              <w:rPr>
                <w:rFonts w:eastAsia="ＭＳ 明朝" w:cs="Batang"/>
                <w:i/>
                <w:iCs/>
                <w:sz w:val="21"/>
                <w:szCs w:val="21"/>
              </w:rPr>
              <w:t>-CRS-</w:t>
            </w:r>
            <w:proofErr w:type="spellStart"/>
            <w:r w:rsidRPr="00CB5D15">
              <w:rPr>
                <w:rFonts w:eastAsia="ＭＳ 明朝" w:cs="Batang"/>
                <w:i/>
                <w:iCs/>
                <w:sz w:val="21"/>
                <w:szCs w:val="21"/>
              </w:rPr>
              <w:t>ToMatchAround</w:t>
            </w:r>
            <w:proofErr w:type="spellEnd"/>
            <w:r w:rsidRPr="00CB5D15">
              <w:rPr>
                <w:rFonts w:eastAsia="ＭＳ 明朝" w:cs="Batang"/>
                <w:i/>
                <w:iCs/>
                <w:sz w:val="21"/>
                <w:szCs w:val="21"/>
              </w:rPr>
              <w:t xml:space="preserve">, lte-CRS-PatternList1-r16 </w:t>
            </w:r>
            <w:r w:rsidRPr="00CB5D15">
              <w:rPr>
                <w:rFonts w:eastAsia="ＭＳ 明朝" w:cs="Batang"/>
                <w:sz w:val="21"/>
                <w:szCs w:val="21"/>
              </w:rPr>
              <w:t xml:space="preserve">and </w:t>
            </w:r>
            <w:r w:rsidRPr="00CB5D15">
              <w:rPr>
                <w:rFonts w:eastAsia="ＭＳ 明朝" w:cs="Batang"/>
                <w:i/>
                <w:iCs/>
                <w:sz w:val="21"/>
                <w:szCs w:val="21"/>
              </w:rPr>
              <w:t xml:space="preserve">lte-CRS-PatternList2-r16 </w:t>
            </w:r>
            <w:r w:rsidRPr="00CB5D15">
              <w:rPr>
                <w:rFonts w:eastAsia="ＭＳ 明朝" w:cs="Batang"/>
                <w:sz w:val="21"/>
                <w:szCs w:val="21"/>
              </w:rPr>
              <w:t xml:space="preserve">simultaneously. </w:t>
            </w:r>
            <w:r w:rsidRPr="00CB5D15">
              <w:rPr>
                <w:rFonts w:eastAsia="ＭＳ 明朝" w:cs="Batang"/>
                <w:i/>
                <w:iCs/>
                <w:sz w:val="21"/>
                <w:szCs w:val="21"/>
              </w:rPr>
              <w:t xml:space="preserve">Lte-CRS-PatternList4-r18 </w:t>
            </w:r>
            <w:r w:rsidRPr="00CB5D15">
              <w:rPr>
                <w:rFonts w:eastAsia="ＭＳ 明朝" w:cs="Batang"/>
                <w:sz w:val="21"/>
                <w:szCs w:val="21"/>
              </w:rPr>
              <w:t xml:space="preserve">is configured </w:t>
            </w:r>
            <w:r w:rsidRPr="00CB5D15">
              <w:rPr>
                <w:rFonts w:eastAsia="ＭＳ 明朝" w:cs="Batang"/>
                <w:sz w:val="21"/>
                <w:szCs w:val="21"/>
                <w:u w:val="single"/>
                <w:lang w:val="en-US"/>
              </w:rPr>
              <w:t xml:space="preserve">only </w:t>
            </w:r>
            <w:r w:rsidRPr="00CB5D15">
              <w:rPr>
                <w:rFonts w:eastAsia="ＭＳ 明朝" w:cs="Batang"/>
                <w:sz w:val="21"/>
                <w:szCs w:val="21"/>
              </w:rPr>
              <w:t xml:space="preserve">if </w:t>
            </w:r>
            <w:r w:rsidRPr="00CB5D15">
              <w:rPr>
                <w:rFonts w:eastAsia="ＭＳ 明朝" w:cs="Batang"/>
                <w:i/>
                <w:iCs/>
                <w:sz w:val="21"/>
                <w:szCs w:val="21"/>
              </w:rPr>
              <w:t xml:space="preserve">lte-CRS-PatternList3-r18 </w:t>
            </w:r>
            <w:r w:rsidRPr="00CB5D15">
              <w:rPr>
                <w:rFonts w:eastAsia="ＭＳ 明朝" w:cs="Batang"/>
                <w:sz w:val="21"/>
                <w:szCs w:val="21"/>
              </w:rPr>
              <w:t xml:space="preserve">is configured in </w:t>
            </w:r>
            <w:proofErr w:type="spellStart"/>
            <w:r w:rsidRPr="00CB5D15">
              <w:rPr>
                <w:rFonts w:eastAsia="ＭＳ 明朝" w:cs="Batang"/>
                <w:i/>
                <w:iCs/>
                <w:sz w:val="21"/>
                <w:szCs w:val="21"/>
              </w:rPr>
              <w:t>ServingCellConfig</w:t>
            </w:r>
            <w:proofErr w:type="spellEnd"/>
            <w:r w:rsidRPr="00CB5D15">
              <w:rPr>
                <w:rFonts w:eastAsia="ＭＳ 明朝" w:cs="Batang"/>
                <w:i/>
                <w:iCs/>
                <w:sz w:val="21"/>
                <w:szCs w:val="21"/>
              </w:rPr>
              <w:t xml:space="preserve">. </w:t>
            </w:r>
          </w:p>
          <w:p w14:paraId="1637D35F" w14:textId="77777777" w:rsidR="00CB5D15" w:rsidRPr="00CB5D15" w:rsidRDefault="00CB5D15" w:rsidP="00165340">
            <w:pPr>
              <w:numPr>
                <w:ilvl w:val="1"/>
                <w:numId w:val="38"/>
              </w:numPr>
              <w:spacing w:after="0"/>
              <w:jc w:val="both"/>
              <w:rPr>
                <w:rFonts w:eastAsia="ＭＳ 明朝" w:cs="Batang"/>
                <w:iCs/>
                <w:sz w:val="21"/>
                <w:szCs w:val="21"/>
              </w:rPr>
            </w:pPr>
            <w:r w:rsidRPr="00CB5D15">
              <w:rPr>
                <w:rFonts w:eastAsia="ＭＳ 明朝" w:cs="Batang"/>
                <w:sz w:val="21"/>
                <w:szCs w:val="21"/>
              </w:rPr>
              <w:t xml:space="preserve">For case when UE is not configured with two different values of </w:t>
            </w:r>
            <w:proofErr w:type="spellStart"/>
            <w:r w:rsidRPr="00CB5D15">
              <w:rPr>
                <w:rFonts w:eastAsia="ＭＳ 明朝" w:cs="Batang"/>
                <w:i/>
                <w:sz w:val="21"/>
                <w:szCs w:val="21"/>
              </w:rPr>
              <w:t>coresetPoolIndex</w:t>
            </w:r>
            <w:proofErr w:type="spellEnd"/>
            <w:r w:rsidRPr="00CB5D15">
              <w:rPr>
                <w:rFonts w:eastAsia="ＭＳ 明朝" w:cs="Batang"/>
                <w:sz w:val="21"/>
                <w:szCs w:val="21"/>
              </w:rPr>
              <w:t xml:space="preserve"> in </w:t>
            </w:r>
            <w:proofErr w:type="spellStart"/>
            <w:r w:rsidRPr="00CB5D15">
              <w:rPr>
                <w:rFonts w:eastAsia="ＭＳ 明朝" w:cs="Batang"/>
                <w:i/>
                <w:sz w:val="21"/>
                <w:szCs w:val="21"/>
              </w:rPr>
              <w:t>ControlResourceSet</w:t>
            </w:r>
            <w:proofErr w:type="spellEnd"/>
            <w:r w:rsidRPr="00CB5D15">
              <w:rPr>
                <w:rFonts w:eastAsia="ＭＳ 明朝" w:cs="Batang"/>
                <w:sz w:val="21"/>
                <w:szCs w:val="21"/>
              </w:rPr>
              <w:t xml:space="preserve">, and configured with </w:t>
            </w:r>
            <w:r w:rsidRPr="00CB5D15">
              <w:rPr>
                <w:rFonts w:eastAsia="ＭＳ 明朝" w:cs="Batang"/>
                <w:i/>
                <w:iCs/>
                <w:sz w:val="21"/>
                <w:szCs w:val="21"/>
              </w:rPr>
              <w:t xml:space="preserve">lte-CRS-PatternList3-r18 </w:t>
            </w:r>
            <w:r w:rsidRPr="00CB5D15">
              <w:rPr>
                <w:rFonts w:eastAsia="ＭＳ 明朝" w:cs="Batang"/>
                <w:sz w:val="21"/>
                <w:szCs w:val="21"/>
              </w:rPr>
              <w:t xml:space="preserve">and </w:t>
            </w:r>
            <w:r w:rsidRPr="00CB5D15">
              <w:rPr>
                <w:rFonts w:eastAsia="ＭＳ 明朝" w:cs="Batang"/>
                <w:i/>
                <w:iCs/>
                <w:sz w:val="21"/>
                <w:szCs w:val="21"/>
              </w:rPr>
              <w:t>lte-CRS-PatternList4-r18</w:t>
            </w:r>
            <w:r w:rsidRPr="00CB5D15">
              <w:rPr>
                <w:rFonts w:eastAsia="ＭＳ 明朝" w:cs="Batang"/>
                <w:iCs/>
                <w:sz w:val="21"/>
                <w:szCs w:val="21"/>
              </w:rPr>
              <w:t xml:space="preserve">, </w:t>
            </w:r>
            <w:r w:rsidRPr="00CB5D15">
              <w:rPr>
                <w:rFonts w:eastAsia="ＭＳ 明朝" w:cs="Batang"/>
                <w:sz w:val="21"/>
                <w:szCs w:val="21"/>
              </w:rPr>
              <w:t xml:space="preserve">both </w:t>
            </w:r>
            <w:r w:rsidRPr="00CB5D15">
              <w:rPr>
                <w:rFonts w:eastAsia="ＭＳ 明朝" w:cs="Batang"/>
                <w:i/>
                <w:iCs/>
                <w:sz w:val="21"/>
                <w:szCs w:val="21"/>
              </w:rPr>
              <w:t>lte-CRS-PatternList3-r18</w:t>
            </w:r>
            <w:r w:rsidRPr="00CB5D15">
              <w:rPr>
                <w:rFonts w:eastAsia="ＭＳ 明朝" w:cs="Batang"/>
                <w:sz w:val="21"/>
                <w:szCs w:val="21"/>
              </w:rPr>
              <w:t xml:space="preserve"> and </w:t>
            </w:r>
            <w:r w:rsidRPr="00CB5D15">
              <w:rPr>
                <w:rFonts w:eastAsia="ＭＳ 明朝" w:cs="Batang"/>
                <w:i/>
                <w:iCs/>
                <w:sz w:val="21"/>
                <w:szCs w:val="21"/>
              </w:rPr>
              <w:t>lte-CRS-PatternList4-r18</w:t>
            </w:r>
            <w:r w:rsidRPr="00CB5D15">
              <w:rPr>
                <w:rFonts w:eastAsia="ＭＳ 明朝" w:cs="Batang"/>
                <w:sz w:val="21"/>
                <w:szCs w:val="21"/>
              </w:rPr>
              <w:t xml:space="preserve"> are applied</w:t>
            </w:r>
          </w:p>
          <w:p w14:paraId="76B497A9" w14:textId="77777777" w:rsidR="00CB5D15" w:rsidRPr="00CB5D15" w:rsidRDefault="00CB5D15" w:rsidP="00165340">
            <w:pPr>
              <w:numPr>
                <w:ilvl w:val="1"/>
                <w:numId w:val="38"/>
              </w:numPr>
              <w:spacing w:after="0"/>
              <w:jc w:val="both"/>
              <w:rPr>
                <w:rFonts w:eastAsia="ＭＳ 明朝" w:cs="Batang"/>
                <w:iCs/>
                <w:sz w:val="21"/>
                <w:szCs w:val="21"/>
              </w:rPr>
            </w:pPr>
            <w:r w:rsidRPr="00CB5D15">
              <w:rPr>
                <w:rFonts w:eastAsia="ＭＳ 明朝" w:cs="Batang"/>
                <w:sz w:val="21"/>
                <w:szCs w:val="21"/>
              </w:rPr>
              <w:lastRenderedPageBreak/>
              <w:t xml:space="preserve">For case when UE is configured with two different values of </w:t>
            </w:r>
            <w:proofErr w:type="spellStart"/>
            <w:r w:rsidRPr="00CB5D15">
              <w:rPr>
                <w:rFonts w:eastAsia="ＭＳ 明朝" w:cs="Batang"/>
                <w:i/>
                <w:sz w:val="21"/>
                <w:szCs w:val="21"/>
              </w:rPr>
              <w:t>coresetPoolIndex</w:t>
            </w:r>
            <w:proofErr w:type="spellEnd"/>
            <w:r w:rsidRPr="00CB5D15">
              <w:rPr>
                <w:rFonts w:eastAsia="ＭＳ 明朝" w:cs="Batang"/>
                <w:sz w:val="21"/>
                <w:szCs w:val="21"/>
              </w:rPr>
              <w:t xml:space="preserve"> in </w:t>
            </w:r>
            <w:proofErr w:type="spellStart"/>
            <w:r w:rsidRPr="00CB5D15">
              <w:rPr>
                <w:rFonts w:eastAsia="ＭＳ 明朝" w:cs="Batang"/>
                <w:i/>
                <w:sz w:val="21"/>
                <w:szCs w:val="21"/>
              </w:rPr>
              <w:t>ControlResourceSet</w:t>
            </w:r>
            <w:proofErr w:type="spellEnd"/>
            <w:r w:rsidRPr="00CB5D15">
              <w:rPr>
                <w:rFonts w:eastAsia="ＭＳ 明朝" w:cs="Batang"/>
                <w:sz w:val="21"/>
                <w:szCs w:val="21"/>
              </w:rPr>
              <w:t xml:space="preserve">, and configured with </w:t>
            </w:r>
            <w:r w:rsidRPr="00CB5D15">
              <w:rPr>
                <w:rFonts w:eastAsia="ＭＳ 明朝" w:cs="Batang"/>
                <w:i/>
                <w:iCs/>
                <w:sz w:val="21"/>
                <w:szCs w:val="21"/>
              </w:rPr>
              <w:t xml:space="preserve">lte-CRS-PatternList3-r18 </w:t>
            </w:r>
            <w:r w:rsidRPr="00CB5D15">
              <w:rPr>
                <w:rFonts w:eastAsia="ＭＳ 明朝" w:cs="Batang"/>
                <w:sz w:val="21"/>
                <w:szCs w:val="21"/>
              </w:rPr>
              <w:t xml:space="preserve">and </w:t>
            </w:r>
            <w:r w:rsidRPr="00CB5D15">
              <w:rPr>
                <w:rFonts w:eastAsia="ＭＳ 明朝" w:cs="Batang"/>
                <w:i/>
                <w:iCs/>
                <w:sz w:val="21"/>
                <w:szCs w:val="21"/>
              </w:rPr>
              <w:t>lte-CRS-PatternList4-r18</w:t>
            </w:r>
          </w:p>
          <w:p w14:paraId="092B186C" w14:textId="77777777" w:rsidR="00CB5D15" w:rsidRPr="00CB5D15" w:rsidRDefault="00CB5D15" w:rsidP="00165340">
            <w:pPr>
              <w:numPr>
                <w:ilvl w:val="2"/>
                <w:numId w:val="38"/>
              </w:numPr>
              <w:spacing w:after="0"/>
              <w:jc w:val="both"/>
              <w:rPr>
                <w:rFonts w:eastAsia="ＭＳ 明朝" w:cs="Batang"/>
                <w:iCs/>
                <w:sz w:val="21"/>
                <w:szCs w:val="21"/>
              </w:rPr>
            </w:pPr>
            <w:r w:rsidRPr="00CB5D15">
              <w:rPr>
                <w:rFonts w:eastAsia="ＭＳ 明朝" w:cs="Batang"/>
                <w:sz w:val="21"/>
                <w:szCs w:val="21"/>
              </w:rPr>
              <w:t xml:space="preserve">If UE is configured with </w:t>
            </w:r>
            <w:proofErr w:type="spellStart"/>
            <w:r w:rsidRPr="00CB5D15">
              <w:rPr>
                <w:rFonts w:eastAsia="ＭＳ 明朝" w:cs="Batang"/>
                <w:i/>
                <w:iCs/>
                <w:sz w:val="21"/>
                <w:szCs w:val="21"/>
              </w:rPr>
              <w:t>crs-RateMatch-PerCoresetPoolIndex</w:t>
            </w:r>
            <w:proofErr w:type="spellEnd"/>
            <w:r w:rsidRPr="00CB5D15">
              <w:rPr>
                <w:rFonts w:eastAsia="ＭＳ 明朝" w:cs="Batang"/>
                <w:sz w:val="21"/>
                <w:szCs w:val="21"/>
              </w:rPr>
              <w:t xml:space="preserve">, </w:t>
            </w:r>
            <w:r w:rsidRPr="00CB5D15">
              <w:rPr>
                <w:rFonts w:eastAsia="ＭＳ 明朝" w:cs="Batang"/>
                <w:i/>
                <w:iCs/>
                <w:sz w:val="21"/>
                <w:szCs w:val="21"/>
              </w:rPr>
              <w:t>lte-CRS-PatternList3-r18</w:t>
            </w:r>
            <w:r w:rsidRPr="00CB5D15">
              <w:rPr>
                <w:rFonts w:eastAsia="ＭＳ 明朝" w:cs="Batang"/>
                <w:sz w:val="21"/>
                <w:szCs w:val="21"/>
              </w:rPr>
              <w:t xml:space="preserve"> is applied if the PDSCH is associated with </w:t>
            </w:r>
            <w:proofErr w:type="spellStart"/>
            <w:r w:rsidRPr="00CB5D15">
              <w:rPr>
                <w:rFonts w:eastAsia="ＭＳ 明朝" w:cs="Batang"/>
                <w:sz w:val="21"/>
                <w:szCs w:val="21"/>
              </w:rPr>
              <w:t>c</w:t>
            </w:r>
            <w:r w:rsidRPr="00CB5D15">
              <w:rPr>
                <w:rFonts w:eastAsia="ＭＳ 明朝" w:cs="Batang"/>
                <w:i/>
                <w:iCs/>
                <w:sz w:val="21"/>
                <w:szCs w:val="21"/>
              </w:rPr>
              <w:t>oresetPoolIndex</w:t>
            </w:r>
            <w:proofErr w:type="spellEnd"/>
            <w:r w:rsidRPr="00CB5D15">
              <w:rPr>
                <w:rFonts w:eastAsia="ＭＳ 明朝" w:cs="Batang"/>
                <w:sz w:val="21"/>
                <w:szCs w:val="21"/>
              </w:rPr>
              <w:t xml:space="preserve"> set to ‘0’, and </w:t>
            </w:r>
            <w:r w:rsidRPr="00CB5D15">
              <w:rPr>
                <w:rFonts w:eastAsia="ＭＳ 明朝" w:cs="Batang"/>
                <w:i/>
                <w:iCs/>
                <w:sz w:val="21"/>
                <w:szCs w:val="21"/>
              </w:rPr>
              <w:t xml:space="preserve">lte-CRS-PatternList4-r18 </w:t>
            </w:r>
            <w:r w:rsidRPr="00CB5D15">
              <w:rPr>
                <w:rFonts w:eastAsia="ＭＳ 明朝" w:cs="Batang"/>
                <w:sz w:val="21"/>
                <w:szCs w:val="21"/>
              </w:rPr>
              <w:t xml:space="preserve">is applied if the PDSCH is associated with </w:t>
            </w:r>
            <w:proofErr w:type="spellStart"/>
            <w:r w:rsidRPr="00CB5D15">
              <w:rPr>
                <w:rFonts w:eastAsia="ＭＳ 明朝" w:cs="Batang"/>
                <w:sz w:val="21"/>
                <w:szCs w:val="21"/>
              </w:rPr>
              <w:t>c</w:t>
            </w:r>
            <w:r w:rsidRPr="00CB5D15">
              <w:rPr>
                <w:rFonts w:eastAsia="ＭＳ 明朝" w:cs="Batang"/>
                <w:i/>
                <w:iCs/>
                <w:sz w:val="21"/>
                <w:szCs w:val="21"/>
              </w:rPr>
              <w:t>oresetPoolIndex</w:t>
            </w:r>
            <w:proofErr w:type="spellEnd"/>
            <w:r w:rsidRPr="00CB5D15">
              <w:rPr>
                <w:rFonts w:eastAsia="ＭＳ 明朝" w:cs="Batang"/>
                <w:sz w:val="21"/>
                <w:szCs w:val="21"/>
              </w:rPr>
              <w:t xml:space="preserve"> set to ‘1’</w:t>
            </w:r>
          </w:p>
          <w:p w14:paraId="55549B9C" w14:textId="77777777" w:rsidR="00CB5D15" w:rsidRPr="00CB5D15" w:rsidRDefault="00CB5D15" w:rsidP="00165340">
            <w:pPr>
              <w:numPr>
                <w:ilvl w:val="2"/>
                <w:numId w:val="38"/>
              </w:numPr>
              <w:spacing w:after="0"/>
              <w:jc w:val="both"/>
              <w:rPr>
                <w:rFonts w:eastAsia="ＭＳ 明朝" w:cs="Batang"/>
                <w:iCs/>
                <w:sz w:val="21"/>
                <w:szCs w:val="21"/>
              </w:rPr>
            </w:pPr>
            <w:r w:rsidRPr="00CB5D15">
              <w:rPr>
                <w:rFonts w:eastAsia="ＭＳ 明朝" w:cs="Batang"/>
                <w:sz w:val="21"/>
                <w:szCs w:val="21"/>
              </w:rPr>
              <w:t xml:space="preserve">Otherwise, both </w:t>
            </w:r>
            <w:r w:rsidRPr="00CB5D15">
              <w:rPr>
                <w:rFonts w:eastAsia="ＭＳ 明朝" w:cs="Batang"/>
                <w:i/>
                <w:iCs/>
                <w:sz w:val="21"/>
                <w:szCs w:val="21"/>
              </w:rPr>
              <w:t>lte-CRS-PatternList3-r18</w:t>
            </w:r>
            <w:r w:rsidRPr="00CB5D15">
              <w:rPr>
                <w:rFonts w:eastAsia="ＭＳ 明朝" w:cs="Batang"/>
                <w:sz w:val="21"/>
                <w:szCs w:val="21"/>
              </w:rPr>
              <w:t xml:space="preserve"> and </w:t>
            </w:r>
            <w:r w:rsidRPr="00CB5D15">
              <w:rPr>
                <w:rFonts w:eastAsia="ＭＳ 明朝" w:cs="Batang"/>
                <w:i/>
                <w:iCs/>
                <w:sz w:val="21"/>
                <w:szCs w:val="21"/>
              </w:rPr>
              <w:t>lte-CRS-PatternList4-r18</w:t>
            </w:r>
            <w:r w:rsidRPr="00CB5D15">
              <w:rPr>
                <w:rFonts w:eastAsia="ＭＳ 明朝" w:cs="Batang"/>
                <w:sz w:val="21"/>
                <w:szCs w:val="21"/>
              </w:rPr>
              <w:t xml:space="preserve"> are applied.</w:t>
            </w:r>
          </w:p>
          <w:p w14:paraId="29E2883D" w14:textId="77777777" w:rsidR="00CB5D15" w:rsidRPr="00CB5D15" w:rsidRDefault="00CB5D15" w:rsidP="00165340">
            <w:pPr>
              <w:numPr>
                <w:ilvl w:val="1"/>
                <w:numId w:val="38"/>
              </w:numPr>
              <w:spacing w:after="0"/>
              <w:jc w:val="both"/>
              <w:rPr>
                <w:rFonts w:eastAsia="ＭＳ 明朝" w:cs="Batang"/>
                <w:sz w:val="21"/>
                <w:szCs w:val="21"/>
              </w:rPr>
            </w:pPr>
            <w:r w:rsidRPr="00CB5D15">
              <w:rPr>
                <w:rFonts w:eastAsia="ＭＳ 明朝" w:cs="Batang"/>
                <w:sz w:val="21"/>
                <w:szCs w:val="21"/>
              </w:rPr>
              <w:t xml:space="preserve">The legacy configuration rule in TS 38.331 is applied in Rel-18 DSS, i.e., </w:t>
            </w:r>
          </w:p>
          <w:p w14:paraId="61657B73" w14:textId="2B383D86" w:rsidR="00CB5D15" w:rsidRPr="00CB5D15" w:rsidRDefault="00CB5D15" w:rsidP="00165340">
            <w:pPr>
              <w:numPr>
                <w:ilvl w:val="2"/>
                <w:numId w:val="38"/>
              </w:numPr>
              <w:spacing w:after="0"/>
              <w:jc w:val="both"/>
              <w:rPr>
                <w:rFonts w:eastAsia="ＭＳ 明朝" w:cs="Batang"/>
                <w:sz w:val="21"/>
                <w:szCs w:val="21"/>
              </w:rPr>
            </w:pPr>
            <w:r w:rsidRPr="00CB5D15">
              <w:rPr>
                <w:rFonts w:eastAsia="ＭＳ 明朝" w:cs="Batang"/>
                <w:iCs/>
                <w:sz w:val="21"/>
                <w:szCs w:val="21"/>
              </w:rPr>
              <w:t xml:space="preserve">“The first LTE CRS pattern in </w:t>
            </w:r>
            <w:r w:rsidRPr="00CB5D15">
              <w:rPr>
                <w:rFonts w:eastAsia="ＭＳ 明朝" w:cs="Batang"/>
                <w:i/>
                <w:iCs/>
                <w:sz w:val="21"/>
                <w:szCs w:val="21"/>
              </w:rPr>
              <w:t xml:space="preserve">lte-CRS-PatternList4 </w:t>
            </w:r>
            <w:r w:rsidRPr="00CB5D15">
              <w:rPr>
                <w:rFonts w:eastAsia="ＭＳ 明朝" w:cs="Batang"/>
                <w:iCs/>
                <w:sz w:val="21"/>
                <w:szCs w:val="21"/>
              </w:rPr>
              <w:t xml:space="preserve">shall be fully overlapping in frequency with the first LTE CRS pattern in </w:t>
            </w:r>
            <w:r w:rsidRPr="00CB5D15">
              <w:rPr>
                <w:rFonts w:eastAsia="ＭＳ 明朝" w:cs="Batang"/>
                <w:i/>
                <w:sz w:val="21"/>
                <w:szCs w:val="21"/>
              </w:rPr>
              <w:t>lte-CRS-PatternList</w:t>
            </w:r>
            <w:r w:rsidRPr="00CB5D15">
              <w:rPr>
                <w:rFonts w:eastAsia="ＭＳ 明朝" w:cs="Batang"/>
                <w:iCs/>
                <w:sz w:val="21"/>
                <w:szCs w:val="21"/>
              </w:rPr>
              <w:t>3, The second LTE CRS pattern in this list shall be fully overlapping in frequency with the second LTE CRS pattern in lte-CRS-PatternList3, and so on.”</w:t>
            </w:r>
          </w:p>
        </w:tc>
      </w:tr>
    </w:tbl>
    <w:p w14:paraId="146266FC" w14:textId="531C6AFB" w:rsidR="0080615F" w:rsidRDefault="0080615F" w:rsidP="0093333E">
      <w:pPr>
        <w:spacing w:after="120"/>
        <w:jc w:val="both"/>
        <w:rPr>
          <w:rFonts w:eastAsia="ＭＳ 明朝" w:cs="Batang"/>
          <w:sz w:val="21"/>
          <w:szCs w:val="21"/>
          <w:lang w:val="en-US"/>
        </w:rPr>
      </w:pPr>
    </w:p>
    <w:p w14:paraId="0440F3EE" w14:textId="7C7AD29B" w:rsidR="004B758C" w:rsidRDefault="006D7B8D" w:rsidP="0093333E">
      <w:pPr>
        <w:spacing w:after="120"/>
        <w:jc w:val="both"/>
        <w:rPr>
          <w:rFonts w:eastAsia="ＭＳ 明朝" w:cs="Batang"/>
          <w:sz w:val="21"/>
          <w:szCs w:val="21"/>
          <w:lang w:val="en-US"/>
        </w:rPr>
      </w:pPr>
      <w:r>
        <w:rPr>
          <w:rFonts w:eastAsia="ＭＳ 明朝" w:cs="Batang"/>
          <w:sz w:val="21"/>
          <w:szCs w:val="21"/>
          <w:lang w:val="en-US"/>
        </w:rPr>
        <w:t xml:space="preserve">For this, we think separate UE features are necessary for </w:t>
      </w:r>
      <w:r w:rsidR="00DA104B">
        <w:rPr>
          <w:rFonts w:eastAsia="ＭＳ 明朝" w:cs="Batang"/>
          <w:sz w:val="21"/>
          <w:szCs w:val="21"/>
          <w:lang w:val="en-US"/>
        </w:rPr>
        <w:t xml:space="preserve">single and </w:t>
      </w:r>
      <w:r>
        <w:rPr>
          <w:rFonts w:eastAsia="ＭＳ 明朝" w:cs="Batang"/>
          <w:sz w:val="21"/>
          <w:szCs w:val="21"/>
          <w:lang w:val="en-US"/>
        </w:rPr>
        <w:t xml:space="preserve">two different values </w:t>
      </w:r>
      <w:r w:rsidR="00DA104B">
        <w:rPr>
          <w:rFonts w:eastAsia="ＭＳ 明朝" w:cs="Batang"/>
          <w:sz w:val="21"/>
          <w:szCs w:val="21"/>
          <w:lang w:val="en-US"/>
        </w:rPr>
        <w:t>c</w:t>
      </w:r>
      <w:r>
        <w:rPr>
          <w:rFonts w:eastAsia="ＭＳ 明朝" w:cs="Batang"/>
          <w:sz w:val="21"/>
          <w:szCs w:val="21"/>
          <w:lang w:val="en-US"/>
        </w:rPr>
        <w:t xml:space="preserve">onfigured for </w:t>
      </w:r>
      <w:proofErr w:type="spellStart"/>
      <w:r w:rsidRPr="00DA104B">
        <w:rPr>
          <w:rFonts w:eastAsia="ＭＳ 明朝" w:cs="Batang"/>
          <w:i/>
          <w:iCs/>
          <w:sz w:val="21"/>
          <w:szCs w:val="21"/>
          <w:lang w:val="en-US"/>
        </w:rPr>
        <w:t>coresetPoolIndex</w:t>
      </w:r>
      <w:proofErr w:type="spellEnd"/>
      <w:r>
        <w:rPr>
          <w:rFonts w:eastAsia="ＭＳ 明朝" w:cs="Batang"/>
          <w:sz w:val="21"/>
          <w:szCs w:val="21"/>
          <w:lang w:val="en-US"/>
        </w:rPr>
        <w:t xml:space="preserve"> of the CORESETs</w:t>
      </w:r>
      <w:r w:rsidR="00DA104B">
        <w:rPr>
          <w:rFonts w:eastAsia="ＭＳ 明朝" w:cs="Batang"/>
          <w:sz w:val="21"/>
          <w:szCs w:val="21"/>
          <w:lang w:val="en-US"/>
        </w:rPr>
        <w:t xml:space="preserve">. Other than this, it would be </w:t>
      </w:r>
      <w:r w:rsidR="007B4C8A">
        <w:rPr>
          <w:rFonts w:eastAsia="ＭＳ 明朝" w:cs="Batang"/>
          <w:sz w:val="21"/>
          <w:szCs w:val="21"/>
          <w:lang w:val="en-US"/>
        </w:rPr>
        <w:t>possible to refer to the legacy R16 FG.</w:t>
      </w:r>
    </w:p>
    <w:p w14:paraId="02BBE782" w14:textId="0634D6E7" w:rsidR="000445A7" w:rsidRPr="00703FF4" w:rsidRDefault="000445A7" w:rsidP="000445A7">
      <w:pPr>
        <w:spacing w:after="120"/>
        <w:jc w:val="both"/>
        <w:rPr>
          <w:rFonts w:eastAsia="ＭＳ 明朝" w:cs="Batang"/>
          <w:b/>
          <w:bCs/>
          <w:sz w:val="21"/>
          <w:szCs w:val="21"/>
          <w:u w:val="single"/>
          <w:lang w:val="en-US"/>
        </w:rPr>
      </w:pPr>
      <w:r w:rsidRPr="00703FF4">
        <w:rPr>
          <w:rFonts w:eastAsia="ＭＳ 明朝" w:cs="Batang" w:hint="eastAsia"/>
          <w:b/>
          <w:bCs/>
          <w:sz w:val="21"/>
          <w:szCs w:val="21"/>
          <w:u w:val="single"/>
          <w:lang w:val="en-US"/>
        </w:rPr>
        <w:t>P</w:t>
      </w:r>
      <w:r w:rsidRPr="00703FF4">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703FF4">
        <w:rPr>
          <w:rFonts w:eastAsia="ＭＳ 明朝" w:cs="Batang"/>
          <w:b/>
          <w:bCs/>
          <w:sz w:val="21"/>
          <w:szCs w:val="21"/>
          <w:u w:val="single"/>
          <w:lang w:val="en-US"/>
        </w:rPr>
        <w:t>:</w:t>
      </w:r>
    </w:p>
    <w:p w14:paraId="41EB2362" w14:textId="56EE7FD7" w:rsidR="00B640AD" w:rsidRDefault="00B640AD" w:rsidP="000445A7">
      <w:pPr>
        <w:pStyle w:val="ListParagraph"/>
        <w:numPr>
          <w:ilvl w:val="0"/>
          <w:numId w:val="41"/>
        </w:numPr>
        <w:spacing w:after="120"/>
        <w:ind w:leftChars="0"/>
        <w:jc w:val="both"/>
        <w:rPr>
          <w:rFonts w:eastAsia="ＭＳ 明朝" w:cs="Batang"/>
          <w:sz w:val="21"/>
          <w:szCs w:val="21"/>
          <w:lang w:val="en-US"/>
        </w:rPr>
      </w:pPr>
      <w:r>
        <w:rPr>
          <w:rFonts w:eastAsia="ＭＳ 明朝" w:cs="Batang"/>
          <w:sz w:val="21"/>
          <w:szCs w:val="21"/>
          <w:lang w:val="en-US"/>
        </w:rPr>
        <w:t xml:space="preserve">Separate UE </w:t>
      </w:r>
      <w:r w:rsidR="007B4C8A">
        <w:rPr>
          <w:rFonts w:eastAsia="ＭＳ 明朝" w:cs="Batang"/>
          <w:sz w:val="21"/>
          <w:szCs w:val="21"/>
          <w:lang w:val="en-US"/>
        </w:rPr>
        <w:t>features are necessary</w:t>
      </w:r>
      <w:r>
        <w:rPr>
          <w:rFonts w:eastAsia="ＭＳ 明朝" w:cs="Batang"/>
          <w:sz w:val="21"/>
          <w:szCs w:val="21"/>
          <w:lang w:val="en-US"/>
        </w:rPr>
        <w:t xml:space="preserve"> for:</w:t>
      </w:r>
    </w:p>
    <w:p w14:paraId="3A88E9C2" w14:textId="3972ED8E" w:rsidR="0080615F" w:rsidRDefault="00B640AD" w:rsidP="00994F79">
      <w:pPr>
        <w:pStyle w:val="ListParagraph"/>
        <w:numPr>
          <w:ilvl w:val="1"/>
          <w:numId w:val="41"/>
        </w:numPr>
        <w:spacing w:after="120"/>
        <w:ind w:leftChars="0"/>
        <w:jc w:val="both"/>
        <w:rPr>
          <w:rFonts w:eastAsia="ＭＳ 明朝" w:cs="Batang"/>
          <w:sz w:val="21"/>
          <w:szCs w:val="21"/>
          <w:lang w:val="en-US"/>
        </w:rPr>
      </w:pPr>
      <w:r w:rsidRPr="00B640AD">
        <w:rPr>
          <w:rFonts w:eastAsia="ＭＳ 明朝" w:cs="Batang"/>
          <w:sz w:val="21"/>
          <w:szCs w:val="21"/>
          <w:lang w:val="en-US"/>
        </w:rPr>
        <w:t xml:space="preserve">Two overlapping LTE-CRS patterns </w:t>
      </w:r>
      <w:r w:rsidR="005C2A63">
        <w:rPr>
          <w:rFonts w:eastAsia="ＭＳ 明朝" w:cs="Batang"/>
          <w:sz w:val="21"/>
          <w:szCs w:val="21"/>
          <w:lang w:val="en-US"/>
        </w:rPr>
        <w:t xml:space="preserve">for the case where two different values of </w:t>
      </w:r>
      <w:proofErr w:type="spellStart"/>
      <w:r w:rsidR="005C2A63" w:rsidRPr="004B758C">
        <w:rPr>
          <w:rFonts w:eastAsia="ＭＳ 明朝" w:cs="Batang"/>
          <w:i/>
          <w:iCs/>
          <w:sz w:val="21"/>
          <w:szCs w:val="21"/>
          <w:lang w:val="en-US"/>
        </w:rPr>
        <w:t>coresetPoolIndex</w:t>
      </w:r>
      <w:proofErr w:type="spellEnd"/>
      <w:r w:rsidR="005C2A63">
        <w:rPr>
          <w:rFonts w:eastAsia="ＭＳ 明朝" w:cs="Batang"/>
          <w:sz w:val="21"/>
          <w:szCs w:val="21"/>
          <w:lang w:val="en-US"/>
        </w:rPr>
        <w:t xml:space="preserve"> are not configured</w:t>
      </w:r>
    </w:p>
    <w:p w14:paraId="09103B1A" w14:textId="0D8B6CE6" w:rsidR="005C2A63" w:rsidRPr="00B640AD" w:rsidRDefault="005C2A63" w:rsidP="00994F79">
      <w:pPr>
        <w:pStyle w:val="ListParagraph"/>
        <w:numPr>
          <w:ilvl w:val="1"/>
          <w:numId w:val="41"/>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wo overlapping LTE-CRS patterns for the case where two different values of </w:t>
      </w:r>
      <w:proofErr w:type="spellStart"/>
      <w:r w:rsidRPr="004B758C">
        <w:rPr>
          <w:rFonts w:eastAsia="ＭＳ 明朝" w:cs="Batang"/>
          <w:i/>
          <w:iCs/>
          <w:sz w:val="21"/>
          <w:szCs w:val="21"/>
          <w:lang w:val="en-US"/>
        </w:rPr>
        <w:t>coresetPoolIndex</w:t>
      </w:r>
      <w:proofErr w:type="spellEnd"/>
      <w:r>
        <w:rPr>
          <w:rFonts w:eastAsia="ＭＳ 明朝" w:cs="Batang"/>
          <w:sz w:val="21"/>
          <w:szCs w:val="21"/>
          <w:lang w:val="en-US"/>
        </w:rPr>
        <w:t xml:space="preserve"> are configured</w:t>
      </w: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3026A701"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w:t>
      </w:r>
      <w:proofErr w:type="spellStart"/>
      <w:r w:rsidR="00495EB5">
        <w:rPr>
          <w:rFonts w:ascii="Arial" w:eastAsia="Batang" w:hAnsi="Arial"/>
          <w:sz w:val="32"/>
          <w:szCs w:val="32"/>
          <w:lang w:val="en-US" w:eastAsia="ko-KR"/>
        </w:rPr>
        <w:t>NR_</w:t>
      </w:r>
      <w:r w:rsidR="00B809E2">
        <w:rPr>
          <w:rFonts w:ascii="Arial" w:eastAsia="Batang" w:hAnsi="Arial"/>
          <w:sz w:val="32"/>
          <w:szCs w:val="32"/>
          <w:lang w:val="en-US" w:eastAsia="ko-KR"/>
        </w:rPr>
        <w:t>e</w:t>
      </w:r>
      <w:r w:rsidR="00495EB5">
        <w:rPr>
          <w:rFonts w:ascii="Arial" w:eastAsia="Batang" w:hAnsi="Arial"/>
          <w:sz w:val="32"/>
          <w:szCs w:val="32"/>
          <w:lang w:val="en-US" w:eastAsia="ko-KR"/>
        </w:rPr>
        <w:t>DSS</w:t>
      </w:r>
      <w:proofErr w:type="spellEnd"/>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D15860"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B836BE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123142" w:rsidRPr="00D15860"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06612009" w:rsidR="00123142" w:rsidRPr="00D15860" w:rsidRDefault="00123142" w:rsidP="0012314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w:t>
            </w: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 xml:space="preserve">. </w:t>
            </w:r>
            <w:proofErr w:type="spellStart"/>
            <w:r w:rsidRPr="00D15860">
              <w:rPr>
                <w:rFonts w:asciiTheme="majorHAnsi" w:hAnsiTheme="majorHAnsi" w:cstheme="majorHAnsi"/>
                <w:color w:val="000000" w:themeColor="text1"/>
                <w:szCs w:val="18"/>
                <w:lang w:eastAsia="ja-JP"/>
              </w:rPr>
              <w:t>NR_DSS</w:t>
            </w:r>
            <w:r>
              <w:rPr>
                <w:rFonts w:asciiTheme="majorHAnsi" w:hAnsiTheme="majorHAnsi" w:cstheme="majorHAnsi"/>
                <w:color w:val="000000" w:themeColor="text1"/>
                <w:szCs w:val="18"/>
                <w:lang w:eastAsia="ja-JP"/>
              </w:rPr>
              <w:t>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096BB9D" w14:textId="220803C1" w:rsidR="00123142" w:rsidRPr="00D15860" w:rsidRDefault="00123142" w:rsidP="0012314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w:t>
            </w:r>
            <w:r w:rsidRPr="00D15860">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51A84BD4" w14:textId="2E5FAA85" w:rsidR="00123142" w:rsidRPr="00D15860" w:rsidRDefault="00123142" w:rsidP="00123142">
            <w:pPr>
              <w:pStyle w:val="TAL"/>
              <w:rPr>
                <w:rFonts w:asciiTheme="majorHAnsi" w:eastAsia="SimSun" w:hAnsiTheme="majorHAnsi" w:cstheme="majorHAnsi"/>
                <w:color w:val="000000" w:themeColor="text1"/>
                <w:szCs w:val="18"/>
                <w:lang w:eastAsia="zh-CN"/>
              </w:rPr>
            </w:pPr>
            <w:r w:rsidRPr="002E3493">
              <w:rPr>
                <w:rFonts w:asciiTheme="majorHAnsi" w:eastAsia="SimSun" w:hAnsiTheme="majorHAnsi" w:cstheme="majorHAnsi"/>
                <w:color w:val="000000" w:themeColor="text1"/>
                <w:szCs w:val="18"/>
                <w:lang w:eastAsia="zh-CN"/>
              </w:rPr>
              <w:t>NR PDCCH reception that overlaps with LTE CRS</w:t>
            </w:r>
            <w:r>
              <w:rPr>
                <w:rFonts w:asciiTheme="majorHAnsi" w:eastAsia="SimSun" w:hAnsiTheme="majorHAnsi" w:cstheme="majorHAnsi"/>
                <w:color w:val="000000" w:themeColor="text1"/>
                <w:szCs w:val="18"/>
                <w:lang w:eastAsia="zh-CN"/>
              </w:rPr>
              <w:t xml:space="preserve"> within the first 3 OFDM symbols of a slot</w:t>
            </w:r>
          </w:p>
        </w:tc>
        <w:tc>
          <w:tcPr>
            <w:tcW w:w="6371" w:type="dxa"/>
            <w:tcBorders>
              <w:top w:val="single" w:sz="4" w:space="0" w:color="auto"/>
              <w:left w:val="single" w:sz="4" w:space="0" w:color="auto"/>
              <w:bottom w:val="single" w:sz="4" w:space="0" w:color="auto"/>
              <w:right w:val="single" w:sz="4" w:space="0" w:color="auto"/>
            </w:tcBorders>
          </w:tcPr>
          <w:p w14:paraId="0181F197" w14:textId="3606EE73" w:rsidR="00123142" w:rsidRDefault="00123142" w:rsidP="00123142">
            <w:pPr>
              <w:pStyle w:val="ListParagraph"/>
              <w:numPr>
                <w:ilvl w:val="0"/>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CA681A">
              <w:rPr>
                <w:rFonts w:asciiTheme="majorHAnsi" w:hAnsiTheme="majorHAnsi" w:cstheme="majorHAnsi"/>
                <w:color w:val="000000" w:themeColor="text1"/>
                <w:sz w:val="18"/>
                <w:szCs w:val="18"/>
              </w:rPr>
              <w:t xml:space="preserve">Support of NR PDCCH reception that overlaps with LTE CRS REs configured by one or multiple LTE-CRS rate matching patterns </w:t>
            </w:r>
            <w:r w:rsidR="003274AD">
              <w:rPr>
                <w:rFonts w:asciiTheme="majorHAnsi" w:hAnsiTheme="majorHAnsi" w:cstheme="majorHAnsi"/>
                <w:color w:val="000000" w:themeColor="text1"/>
                <w:sz w:val="18"/>
                <w:szCs w:val="18"/>
              </w:rPr>
              <w:t>from the following</w:t>
            </w:r>
            <w:r>
              <w:rPr>
                <w:rFonts w:asciiTheme="majorHAnsi" w:hAnsiTheme="majorHAnsi" w:cstheme="majorHAnsi"/>
                <w:color w:val="000000" w:themeColor="text1"/>
                <w:sz w:val="18"/>
                <w:szCs w:val="18"/>
              </w:rPr>
              <w:t xml:space="preserve">: </w:t>
            </w:r>
          </w:p>
          <w:p w14:paraId="2A70D609" w14:textId="41625626" w:rsidR="00123142"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CA681A">
              <w:rPr>
                <w:rFonts w:asciiTheme="majorHAnsi" w:hAnsiTheme="majorHAnsi" w:cstheme="majorHAnsi"/>
                <w:color w:val="000000" w:themeColor="text1"/>
                <w:sz w:val="18"/>
                <w:szCs w:val="18"/>
              </w:rPr>
              <w:t xml:space="preserve">(1) </w:t>
            </w:r>
            <w:proofErr w:type="spellStart"/>
            <w:r w:rsidRPr="00CA681A">
              <w:rPr>
                <w:rFonts w:asciiTheme="majorHAnsi" w:hAnsiTheme="majorHAnsi" w:cstheme="majorHAnsi"/>
                <w:color w:val="000000" w:themeColor="text1"/>
                <w:sz w:val="18"/>
                <w:szCs w:val="18"/>
              </w:rPr>
              <w:t>lte</w:t>
            </w:r>
            <w:proofErr w:type="spellEnd"/>
            <w:r w:rsidRPr="00CA681A">
              <w:rPr>
                <w:rFonts w:asciiTheme="majorHAnsi" w:hAnsiTheme="majorHAnsi" w:cstheme="majorHAnsi"/>
                <w:color w:val="000000" w:themeColor="text1"/>
                <w:sz w:val="18"/>
                <w:szCs w:val="18"/>
              </w:rPr>
              <w:t>-</w:t>
            </w:r>
            <w:r>
              <w:rPr>
                <w:rFonts w:asciiTheme="majorHAnsi" w:hAnsiTheme="majorHAnsi" w:cstheme="majorHAnsi"/>
                <w:color w:val="000000" w:themeColor="text1"/>
                <w:sz w:val="18"/>
                <w:szCs w:val="18"/>
              </w:rPr>
              <w:t>C</w:t>
            </w:r>
            <w:r w:rsidRPr="00CA681A">
              <w:rPr>
                <w:rFonts w:asciiTheme="majorHAnsi" w:hAnsiTheme="majorHAnsi" w:cstheme="majorHAnsi"/>
                <w:color w:val="000000" w:themeColor="text1"/>
                <w:sz w:val="18"/>
                <w:szCs w:val="18"/>
              </w:rPr>
              <w:t>RS-</w:t>
            </w:r>
            <w:proofErr w:type="spellStart"/>
            <w:r w:rsidRPr="00CA681A">
              <w:rPr>
                <w:rFonts w:asciiTheme="majorHAnsi" w:hAnsiTheme="majorHAnsi" w:cstheme="majorHAnsi"/>
                <w:color w:val="000000" w:themeColor="text1"/>
                <w:sz w:val="18"/>
                <w:szCs w:val="18"/>
              </w:rPr>
              <w:t>ToMatchAround</w:t>
            </w:r>
            <w:proofErr w:type="spellEnd"/>
          </w:p>
          <w:p w14:paraId="47DB0414" w14:textId="67542387" w:rsidR="00123142"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CA681A">
              <w:rPr>
                <w:rFonts w:asciiTheme="majorHAnsi" w:hAnsiTheme="majorHAnsi" w:cstheme="majorHAnsi"/>
                <w:color w:val="000000" w:themeColor="text1"/>
                <w:sz w:val="18"/>
                <w:szCs w:val="18"/>
              </w:rPr>
              <w:t>(2) lte-</w:t>
            </w:r>
            <w:r>
              <w:rPr>
                <w:rFonts w:asciiTheme="majorHAnsi" w:hAnsiTheme="majorHAnsi" w:cstheme="majorHAnsi"/>
                <w:color w:val="000000" w:themeColor="text1"/>
                <w:sz w:val="18"/>
                <w:szCs w:val="18"/>
              </w:rPr>
              <w:t>CRS-</w:t>
            </w:r>
            <w:r w:rsidRPr="00CA681A">
              <w:rPr>
                <w:rFonts w:asciiTheme="majorHAnsi" w:hAnsiTheme="majorHAnsi" w:cstheme="majorHAnsi"/>
                <w:color w:val="000000" w:themeColor="text1"/>
                <w:sz w:val="18"/>
                <w:szCs w:val="18"/>
              </w:rPr>
              <w:t>PatternList1-r16</w:t>
            </w:r>
          </w:p>
          <w:p w14:paraId="344B8D00" w14:textId="6E0E9EA6" w:rsidR="00123142"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lte-CRS-PatternList1-r16 and lte-CRS-PatternList2-r16</w:t>
            </w:r>
            <w:r w:rsidR="00B13811">
              <w:rPr>
                <w:rFonts w:asciiTheme="majorHAnsi" w:hAnsiTheme="majorHAnsi" w:cstheme="majorHAnsi"/>
                <w:color w:val="000000" w:themeColor="text1"/>
                <w:sz w:val="18"/>
                <w:szCs w:val="18"/>
              </w:rPr>
              <w:t xml:space="preserve"> with two values of </w:t>
            </w:r>
            <w:proofErr w:type="spellStart"/>
            <w:r w:rsidR="00B13811">
              <w:rPr>
                <w:rFonts w:asciiTheme="majorHAnsi" w:hAnsiTheme="majorHAnsi" w:cstheme="majorHAnsi"/>
                <w:color w:val="000000" w:themeColor="text1"/>
                <w:sz w:val="18"/>
                <w:szCs w:val="18"/>
              </w:rPr>
              <w:t>coresetPoolIndex</w:t>
            </w:r>
            <w:proofErr w:type="spellEnd"/>
          </w:p>
          <w:p w14:paraId="12B78D99" w14:textId="1481B853" w:rsidR="00123142"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lte-CRS-PatternList3-r18 and lte-CRS-PatternList4-r1</w:t>
            </w:r>
            <w:r w:rsidR="00B13811">
              <w:rPr>
                <w:rFonts w:asciiTheme="majorHAnsi" w:hAnsiTheme="majorHAnsi" w:cstheme="majorHAnsi"/>
                <w:color w:val="000000" w:themeColor="text1"/>
                <w:sz w:val="18"/>
                <w:szCs w:val="18"/>
              </w:rPr>
              <w:t>8</w:t>
            </w:r>
          </w:p>
          <w:p w14:paraId="4F88FB41" w14:textId="0A8B204D" w:rsidR="00B13811" w:rsidRDefault="00B13811"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 xml:space="preserve">5) lte-CRS-PatternList3-r18 and lte-CRS-PatternList4-r18 with two values of </w:t>
            </w:r>
            <w:proofErr w:type="spellStart"/>
            <w:r>
              <w:rPr>
                <w:rFonts w:asciiTheme="majorHAnsi" w:hAnsiTheme="majorHAnsi" w:cstheme="majorHAnsi"/>
                <w:color w:val="000000" w:themeColor="text1"/>
                <w:sz w:val="18"/>
                <w:szCs w:val="18"/>
              </w:rPr>
              <w:t>coresetPoolIndex</w:t>
            </w:r>
            <w:proofErr w:type="spellEnd"/>
          </w:p>
          <w:p w14:paraId="0AFA4F6C" w14:textId="2359884F" w:rsidR="00123142" w:rsidRDefault="00123142" w:rsidP="00123142">
            <w:pPr>
              <w:pStyle w:val="ListParagraph"/>
              <w:numPr>
                <w:ilvl w:val="0"/>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NR PDCCH that overlaps with LTE CRS REs is in Type-1 CSS with dedicated RRC configuration, Type-3 CSS, and/or USS that are monitored within the first 3 OFDM symbols of a slot</w:t>
            </w:r>
          </w:p>
          <w:p w14:paraId="7C3CA1D4" w14:textId="5BACE98B" w:rsidR="00123142"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 xml:space="preserve">ote: if a UE is not configured with two different values of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in </w:t>
            </w:r>
            <w:proofErr w:type="spellStart"/>
            <w:r>
              <w:rPr>
                <w:rFonts w:asciiTheme="majorHAnsi" w:hAnsiTheme="majorHAnsi" w:cstheme="majorHAnsi"/>
                <w:color w:val="000000" w:themeColor="text1"/>
                <w:sz w:val="18"/>
                <w:szCs w:val="18"/>
              </w:rPr>
              <w:t>ControlResourceSet</w:t>
            </w:r>
            <w:proofErr w:type="spellEnd"/>
            <w:r>
              <w:rPr>
                <w:rFonts w:asciiTheme="majorHAnsi" w:hAnsiTheme="majorHAnsi" w:cstheme="majorHAnsi"/>
                <w:color w:val="000000" w:themeColor="text1"/>
                <w:sz w:val="18"/>
                <w:szCs w:val="18"/>
              </w:rPr>
              <w:t>, the UE takes into account all the LTE-CRS rate-matching patterns provided by either from (1) – (4) for NR PDCCH reception</w:t>
            </w:r>
          </w:p>
          <w:p w14:paraId="13885776" w14:textId="708FF4CC" w:rsidR="00123142"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DAF3962" w14:textId="799EACAA" w:rsidR="00123142" w:rsidRPr="003A656C"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 xml:space="preserve">ote: if a UE is configured with two different values of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in </w:t>
            </w:r>
            <w:proofErr w:type="spellStart"/>
            <w:r>
              <w:rPr>
                <w:rFonts w:asciiTheme="majorHAnsi" w:hAnsiTheme="majorHAnsi" w:cstheme="majorHAnsi"/>
                <w:color w:val="000000" w:themeColor="text1"/>
                <w:sz w:val="18"/>
                <w:szCs w:val="18"/>
              </w:rPr>
              <w:t>ControlResourceSet</w:t>
            </w:r>
            <w:proofErr w:type="spellEnd"/>
            <w:r>
              <w:rPr>
                <w:rFonts w:asciiTheme="majorHAnsi" w:hAnsiTheme="majorHAnsi" w:cstheme="majorHAnsi"/>
                <w:color w:val="000000" w:themeColor="text1"/>
                <w:sz w:val="18"/>
                <w:szCs w:val="18"/>
              </w:rPr>
              <w:t xml:space="preserve">, the UE takes into account LTE-CRS rate-matching patterns provided by lte-CRS-PatternList1-r16 or lte-CRS-PatternList3-r18 for NR PDCCH reception in CORESET with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=0 and by lte-CRS-PatternList2-r16 or lte-CRS-PatternList4-r18 for NR PDCCH reception in CORESET with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 1</w:t>
            </w:r>
          </w:p>
          <w:p w14:paraId="689680CE" w14:textId="77777777" w:rsidR="00123142"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FDDC3DB" w14:textId="2D499DEF" w:rsidR="00123142"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Following options can be used for PDCCH-DMRS channel estimation:</w:t>
            </w:r>
          </w:p>
          <w:p w14:paraId="605649F0" w14:textId="77777777" w:rsidR="00123142"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L</w:t>
            </w:r>
            <w:r>
              <w:rPr>
                <w:rFonts w:asciiTheme="majorHAnsi" w:hAnsiTheme="majorHAnsi" w:cstheme="majorHAnsi"/>
                <w:color w:val="000000" w:themeColor="text1"/>
                <w:sz w:val="18"/>
                <w:szCs w:val="18"/>
              </w:rPr>
              <w:t>egacy CE assumption</w:t>
            </w:r>
          </w:p>
          <w:p w14:paraId="094C2AFD" w14:textId="387B6129" w:rsidR="00123142" w:rsidRPr="009D2DE8" w:rsidRDefault="00123142" w:rsidP="00123142">
            <w:pPr>
              <w:pStyle w:val="ListParagraph"/>
              <w:numPr>
                <w:ilvl w:val="1"/>
                <w:numId w:val="40"/>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E on clean symbol(s) only</w:t>
            </w:r>
          </w:p>
        </w:tc>
        <w:tc>
          <w:tcPr>
            <w:tcW w:w="1277" w:type="dxa"/>
            <w:tcBorders>
              <w:top w:val="single" w:sz="4" w:space="0" w:color="auto"/>
              <w:left w:val="single" w:sz="4" w:space="0" w:color="auto"/>
              <w:bottom w:val="single" w:sz="4" w:space="0" w:color="auto"/>
              <w:right w:val="single" w:sz="4" w:space="0" w:color="auto"/>
            </w:tcBorders>
            <w:hideMark/>
          </w:tcPr>
          <w:p w14:paraId="54491407" w14:textId="2067B08C" w:rsidR="007319CE" w:rsidRDefault="007319CE"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 for (1)</w:t>
            </w:r>
          </w:p>
          <w:p w14:paraId="679FDAD5" w14:textId="77777777" w:rsidR="00E1406A" w:rsidRDefault="00E1406A" w:rsidP="00123142">
            <w:pPr>
              <w:pStyle w:val="TAL"/>
              <w:rPr>
                <w:rFonts w:asciiTheme="majorHAnsi" w:eastAsia="ＭＳ 明朝" w:hAnsiTheme="majorHAnsi" w:cstheme="majorHAnsi"/>
                <w:color w:val="000000" w:themeColor="text1"/>
                <w:szCs w:val="18"/>
                <w:lang w:eastAsia="ja-JP"/>
              </w:rPr>
            </w:pPr>
          </w:p>
          <w:p w14:paraId="44ECB051" w14:textId="245B8F94" w:rsidR="007319CE" w:rsidRDefault="007319CE"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w:t>
            </w:r>
            <w:r>
              <w:rPr>
                <w:rFonts w:asciiTheme="majorHAnsi" w:eastAsia="ＭＳ 明朝" w:hAnsiTheme="majorHAnsi" w:cstheme="majorHAnsi"/>
                <w:color w:val="000000" w:themeColor="text1"/>
                <w:szCs w:val="18"/>
                <w:lang w:eastAsia="ja-JP"/>
              </w:rPr>
              <w:t>4-1 for (2)</w:t>
            </w:r>
          </w:p>
          <w:p w14:paraId="2A7A5DEF" w14:textId="77777777" w:rsidR="00E1406A" w:rsidRDefault="00E1406A" w:rsidP="00123142">
            <w:pPr>
              <w:pStyle w:val="TAL"/>
              <w:rPr>
                <w:rFonts w:asciiTheme="majorHAnsi" w:eastAsia="ＭＳ 明朝" w:hAnsiTheme="majorHAnsi" w:cstheme="majorHAnsi"/>
                <w:color w:val="000000" w:themeColor="text1"/>
                <w:szCs w:val="18"/>
                <w:lang w:eastAsia="ja-JP"/>
              </w:rPr>
            </w:pPr>
          </w:p>
          <w:p w14:paraId="7802A3BE" w14:textId="406666B6" w:rsidR="007319CE" w:rsidRDefault="00E1406A"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w:t>
            </w:r>
            <w:r>
              <w:rPr>
                <w:rFonts w:asciiTheme="majorHAnsi" w:eastAsia="ＭＳ 明朝" w:hAnsiTheme="majorHAnsi" w:cstheme="majorHAnsi"/>
                <w:color w:val="000000" w:themeColor="text1"/>
                <w:szCs w:val="18"/>
                <w:lang w:eastAsia="ja-JP"/>
              </w:rPr>
              <w:t>4-1a &amp; 16-2a-5 for (3)</w:t>
            </w:r>
          </w:p>
          <w:p w14:paraId="46426FA8" w14:textId="77777777" w:rsidR="00E1406A" w:rsidRDefault="00E1406A" w:rsidP="00123142">
            <w:pPr>
              <w:pStyle w:val="TAL"/>
              <w:rPr>
                <w:rFonts w:asciiTheme="majorHAnsi" w:eastAsia="ＭＳ 明朝" w:hAnsiTheme="majorHAnsi" w:cstheme="majorHAnsi"/>
                <w:color w:val="000000" w:themeColor="text1"/>
                <w:szCs w:val="18"/>
                <w:lang w:eastAsia="ja-JP"/>
              </w:rPr>
            </w:pPr>
          </w:p>
          <w:p w14:paraId="26FFABA0" w14:textId="1662D848" w:rsidR="00E1406A" w:rsidRDefault="00E1406A"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x-3 for (4)</w:t>
            </w:r>
          </w:p>
          <w:p w14:paraId="690FFF5F" w14:textId="5DD20502" w:rsidR="00B13811" w:rsidRDefault="00B13811"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-4 for (5)</w:t>
            </w:r>
          </w:p>
          <w:p w14:paraId="4A19E42E" w14:textId="18B9A0D3" w:rsidR="00123142" w:rsidRPr="00D15860" w:rsidRDefault="00123142" w:rsidP="00123142">
            <w:pPr>
              <w:pStyle w:val="TAL"/>
              <w:rPr>
                <w:rFonts w:asciiTheme="majorHAnsi" w:eastAsia="ＭＳ 明朝"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53A25C" w14:textId="2E1E97DB" w:rsidR="00123142" w:rsidRPr="00D15860" w:rsidRDefault="00123142" w:rsidP="001231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88819B"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E0FD84" w14:textId="77777777" w:rsidR="00123142" w:rsidRPr="00D15860" w:rsidRDefault="00123142" w:rsidP="0012314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6A5B24" w14:textId="665D9704" w:rsidR="00123142" w:rsidRPr="00D15860" w:rsidRDefault="00123142" w:rsidP="00123142">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093731AC" w14:textId="6757D081" w:rsidR="00123142" w:rsidRPr="00D15860" w:rsidRDefault="00123142" w:rsidP="0012314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257952CD" w14:textId="42EDFB7E" w:rsidR="00123142" w:rsidRPr="00D15860" w:rsidRDefault="00123142" w:rsidP="0012314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3A6A489B"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1099F6" w14:textId="050C4BBB" w:rsidR="00123142" w:rsidRPr="00776506" w:rsidRDefault="00776506"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15kHz only</w:t>
            </w:r>
          </w:p>
        </w:tc>
        <w:tc>
          <w:tcPr>
            <w:tcW w:w="1276" w:type="dxa"/>
            <w:tcBorders>
              <w:top w:val="single" w:sz="4" w:space="0" w:color="auto"/>
              <w:left w:val="single" w:sz="4" w:space="0" w:color="auto"/>
              <w:bottom w:val="single" w:sz="4" w:space="0" w:color="auto"/>
              <w:right w:val="single" w:sz="4" w:space="0" w:color="auto"/>
            </w:tcBorders>
          </w:tcPr>
          <w:p w14:paraId="12778A48" w14:textId="77777777" w:rsidR="00123142" w:rsidRDefault="00123142" w:rsidP="0012314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p w14:paraId="26D63191"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648D1C15" w14:textId="2F8413F0"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Component 1: one or multiple from (1) – (</w:t>
            </w:r>
            <w:r w:rsidR="00231AD1">
              <w:rPr>
                <w:rFonts w:asciiTheme="majorHAnsi" w:eastAsia="ＭＳ 明朝" w:hAnsiTheme="majorHAnsi" w:cstheme="majorHAnsi"/>
                <w:color w:val="000000" w:themeColor="text1"/>
                <w:szCs w:val="18"/>
                <w:lang w:eastAsia="ja-JP"/>
              </w:rPr>
              <w:t>5</w:t>
            </w:r>
            <w:r>
              <w:rPr>
                <w:rFonts w:asciiTheme="majorHAnsi" w:eastAsia="ＭＳ 明朝" w:hAnsiTheme="majorHAnsi" w:cstheme="majorHAnsi"/>
                <w:color w:val="000000" w:themeColor="text1"/>
                <w:szCs w:val="18"/>
                <w:lang w:eastAsia="ja-JP"/>
              </w:rPr>
              <w:t>)</w:t>
            </w:r>
          </w:p>
          <w:p w14:paraId="5500039A"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3AEF6EAD" w14:textId="147B307E" w:rsidR="00123142" w:rsidRPr="009350EC" w:rsidRDefault="00123142" w:rsidP="00123142">
            <w:pPr>
              <w:pStyle w:val="TAL"/>
              <w:rPr>
                <w:rFonts w:asciiTheme="majorHAnsi" w:eastAsia="ＭＳ 明朝" w:hAnsiTheme="majorHAnsi" w:cstheme="majorHAnsi"/>
                <w:color w:val="000000" w:themeColor="text1"/>
                <w:szCs w:val="18"/>
                <w:lang w:eastAsia="ja-JP"/>
              </w:rPr>
            </w:pPr>
          </w:p>
        </w:tc>
      </w:tr>
      <w:tr w:rsidR="00123142" w:rsidRPr="00D15860" w14:paraId="7EF3D2C1"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2132E58C"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89D00C1" w14:textId="784EB733" w:rsidR="00123142" w:rsidRPr="00B75F63"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7A32BE3B" w14:textId="74C89A5C" w:rsidR="00123142" w:rsidRPr="002E3493" w:rsidRDefault="00123142" w:rsidP="00123142">
            <w:pPr>
              <w:pStyle w:val="TAL"/>
              <w:rPr>
                <w:rFonts w:asciiTheme="majorHAnsi" w:eastAsia="SimSun" w:hAnsiTheme="majorHAnsi" w:cstheme="majorHAnsi"/>
                <w:color w:val="000000" w:themeColor="text1"/>
                <w:szCs w:val="18"/>
                <w:lang w:eastAsia="zh-CN"/>
              </w:rPr>
            </w:pPr>
            <w:r w:rsidRPr="002E3493">
              <w:rPr>
                <w:rFonts w:asciiTheme="majorHAnsi" w:eastAsia="SimSun" w:hAnsiTheme="majorHAnsi" w:cstheme="majorHAnsi"/>
                <w:color w:val="000000" w:themeColor="text1"/>
                <w:szCs w:val="18"/>
                <w:lang w:eastAsia="zh-CN"/>
              </w:rPr>
              <w:t>NR PDCCH reception that overlaps with LTE CRS</w:t>
            </w:r>
            <w:r>
              <w:rPr>
                <w:rFonts w:asciiTheme="majorHAnsi" w:eastAsia="SimSun" w:hAnsiTheme="majorHAnsi" w:cstheme="majorHAnsi"/>
                <w:color w:val="000000" w:themeColor="text1"/>
                <w:szCs w:val="18"/>
                <w:lang w:eastAsia="zh-CN"/>
              </w:rPr>
              <w:t xml:space="preserve"> within </w:t>
            </w:r>
            <w:r w:rsidRPr="00B75F63">
              <w:rPr>
                <w:rFonts w:asciiTheme="majorHAnsi" w:eastAsia="SimSun" w:hAnsiTheme="majorHAnsi" w:cstheme="majorHAnsi"/>
                <w:color w:val="000000" w:themeColor="text1"/>
                <w:szCs w:val="18"/>
                <w:lang w:eastAsia="zh-CN"/>
              </w:rPr>
              <w:t>a single span of 3 consecutive OFDM symbols that is within the first 4 OFDM symbols in a slot</w:t>
            </w:r>
          </w:p>
        </w:tc>
        <w:tc>
          <w:tcPr>
            <w:tcW w:w="6371" w:type="dxa"/>
            <w:tcBorders>
              <w:top w:val="single" w:sz="4" w:space="0" w:color="auto"/>
              <w:left w:val="single" w:sz="4" w:space="0" w:color="auto"/>
              <w:bottom w:val="single" w:sz="4" w:space="0" w:color="auto"/>
              <w:right w:val="single" w:sz="4" w:space="0" w:color="auto"/>
            </w:tcBorders>
          </w:tcPr>
          <w:p w14:paraId="518B3680" w14:textId="68DD159C" w:rsidR="00123142" w:rsidRDefault="00123142" w:rsidP="00123142">
            <w:pPr>
              <w:pStyle w:val="ListParagraph"/>
              <w:numPr>
                <w:ilvl w:val="0"/>
                <w:numId w:val="42"/>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NR PDCCH that overlaps with LTE CRS REs is in Type-1 CSS with dedicated RRC configuration, Type-3 CSS, and/or USS that are monitored within a single span of 3 </w:t>
            </w:r>
            <w:proofErr w:type="spellStart"/>
            <w:r>
              <w:rPr>
                <w:rFonts w:asciiTheme="majorHAnsi" w:hAnsiTheme="majorHAnsi" w:cstheme="majorHAnsi"/>
                <w:color w:val="000000" w:themeColor="text1"/>
                <w:sz w:val="18"/>
                <w:szCs w:val="18"/>
              </w:rPr>
              <w:t>consective</w:t>
            </w:r>
            <w:proofErr w:type="spellEnd"/>
            <w:r>
              <w:rPr>
                <w:rFonts w:asciiTheme="majorHAnsi" w:hAnsiTheme="majorHAnsi" w:cstheme="majorHAnsi"/>
                <w:color w:val="000000" w:themeColor="text1"/>
                <w:sz w:val="18"/>
                <w:szCs w:val="18"/>
              </w:rPr>
              <w:t xml:space="preserve"> OFDM symbols that is within the first 4 OFDM symbols in a slot</w:t>
            </w:r>
          </w:p>
          <w:p w14:paraId="07B8E0A3" w14:textId="3CA61B2B" w:rsidR="00123142" w:rsidRPr="0074416A"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A8E82CA" w14:textId="2862A60D"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-1, 22-12</w:t>
            </w:r>
          </w:p>
        </w:tc>
        <w:tc>
          <w:tcPr>
            <w:tcW w:w="858" w:type="dxa"/>
            <w:tcBorders>
              <w:top w:val="single" w:sz="4" w:space="0" w:color="auto"/>
              <w:left w:val="single" w:sz="4" w:space="0" w:color="auto"/>
              <w:bottom w:val="single" w:sz="4" w:space="0" w:color="auto"/>
              <w:right w:val="single" w:sz="4" w:space="0" w:color="auto"/>
            </w:tcBorders>
          </w:tcPr>
          <w:p w14:paraId="283C545A" w14:textId="77777777" w:rsidR="00123142" w:rsidRPr="00D15860" w:rsidRDefault="00123142" w:rsidP="001231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D7CD9C9"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BBCCBC" w14:textId="77777777" w:rsidR="00123142" w:rsidRPr="00D15860" w:rsidRDefault="00123142" w:rsidP="0012314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4AA2489" w14:textId="7C239198"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2E486640" w14:textId="77777777" w:rsidR="00123142" w:rsidRDefault="00123142" w:rsidP="00123142">
            <w:pPr>
              <w:pStyle w:val="TAL"/>
              <w:rPr>
                <w:rFonts w:asciiTheme="majorHAnsi" w:eastAsia="ＭＳ 明朝"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A876DDB" w14:textId="02AC0554"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R1 only</w:t>
            </w:r>
          </w:p>
        </w:tc>
        <w:tc>
          <w:tcPr>
            <w:tcW w:w="989" w:type="dxa"/>
            <w:tcBorders>
              <w:top w:val="single" w:sz="4" w:space="0" w:color="auto"/>
              <w:left w:val="single" w:sz="4" w:space="0" w:color="auto"/>
              <w:bottom w:val="single" w:sz="4" w:space="0" w:color="auto"/>
              <w:right w:val="single" w:sz="4" w:space="0" w:color="auto"/>
            </w:tcBorders>
          </w:tcPr>
          <w:p w14:paraId="288E44C6"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F12E14" w14:textId="053DF07B" w:rsidR="00123142" w:rsidRPr="00D15860" w:rsidRDefault="00776506" w:rsidP="00123142">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15kHz only</w:t>
            </w:r>
          </w:p>
        </w:tc>
        <w:tc>
          <w:tcPr>
            <w:tcW w:w="1276" w:type="dxa"/>
            <w:tcBorders>
              <w:top w:val="single" w:sz="4" w:space="0" w:color="auto"/>
              <w:left w:val="single" w:sz="4" w:space="0" w:color="auto"/>
              <w:bottom w:val="single" w:sz="4" w:space="0" w:color="auto"/>
              <w:right w:val="single" w:sz="4" w:space="0" w:color="auto"/>
            </w:tcBorders>
          </w:tcPr>
          <w:p w14:paraId="6381A069" w14:textId="77777777" w:rsidR="00123142" w:rsidRPr="00D15860" w:rsidRDefault="00123142" w:rsidP="00123142">
            <w:pPr>
              <w:pStyle w:val="TAL"/>
              <w:rPr>
                <w:rFonts w:asciiTheme="majorHAnsi" w:hAnsiTheme="majorHAnsi" w:cstheme="majorHAnsi"/>
                <w:color w:val="000000" w:themeColor="text1"/>
                <w:szCs w:val="18"/>
                <w:lang w:eastAsia="ja-JP"/>
              </w:rPr>
            </w:pPr>
          </w:p>
        </w:tc>
      </w:tr>
      <w:tr w:rsidR="00123142" w:rsidRPr="00D15860" w14:paraId="74CA631A"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18AEC28"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992A30F" w14:textId="5A66C222" w:rsidR="00123142" w:rsidRPr="00362A6B"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x</w:t>
            </w:r>
            <w:r>
              <w:rPr>
                <w:rFonts w:asciiTheme="majorHAnsi" w:eastAsia="ＭＳ 明朝" w:hAnsiTheme="majorHAnsi" w:cstheme="majorHAnsi"/>
                <w:color w:val="000000" w:themeColor="text1"/>
                <w:szCs w:val="18"/>
                <w:lang w:eastAsia="ja-JP"/>
              </w:rPr>
              <w:t>-</w:t>
            </w:r>
            <w:r w:rsidR="009E5D66">
              <w:rPr>
                <w:rFonts w:asciiTheme="majorHAnsi" w:eastAsia="ＭＳ 明朝" w:hAnsiTheme="majorHAnsi" w:cstheme="majorHAnsi"/>
                <w:color w:val="000000" w:themeColor="text1"/>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798638D5" w14:textId="27D057F8" w:rsidR="00123142" w:rsidRPr="009C00CD"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overlapping CRS rate matching patterns for a NR carrier using 15kHz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7B3CB837" w14:textId="77777777" w:rsidR="00123142" w:rsidRDefault="00123142" w:rsidP="00123142">
            <w:pPr>
              <w:pStyle w:val="ListParagraph"/>
              <w:numPr>
                <w:ilvl w:val="0"/>
                <w:numId w:val="3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 xml:space="preserve">upport of two overlapping LTE-CRS rate matching patterns according to lte-CRS-PatternList3 and lte-CRS-PatternList4 for PDSCH reception without two different values of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in </w:t>
            </w:r>
            <w:proofErr w:type="spellStart"/>
            <w:r>
              <w:rPr>
                <w:rFonts w:asciiTheme="majorHAnsi" w:hAnsiTheme="majorHAnsi" w:cstheme="majorHAnsi"/>
                <w:color w:val="000000" w:themeColor="text1"/>
                <w:sz w:val="18"/>
                <w:szCs w:val="18"/>
              </w:rPr>
              <w:t>ControlResourceSet</w:t>
            </w:r>
            <w:proofErr w:type="spellEnd"/>
          </w:p>
          <w:p w14:paraId="4B95D5EF" w14:textId="4C4C1E1F" w:rsidR="00123142" w:rsidRDefault="00123142" w:rsidP="00123142">
            <w:pPr>
              <w:pStyle w:val="ListParagraph"/>
              <w:numPr>
                <w:ilvl w:val="0"/>
                <w:numId w:val="3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Maximum number of LTE-CRS rate matching patterns in total within a NR carrier using 15kHz SCS</w:t>
            </w:r>
          </w:p>
          <w:p w14:paraId="2D3F4109" w14:textId="5D9B9484" w:rsidR="00123142" w:rsidRPr="0055615C" w:rsidRDefault="00123142" w:rsidP="00123142">
            <w:pPr>
              <w:pStyle w:val="ListParagraph"/>
              <w:numPr>
                <w:ilvl w:val="0"/>
                <w:numId w:val="3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aximum number of LTE-CRS non-overlapping rate matching patterns within a NR carrier using 15kHz SCS</w:t>
            </w:r>
          </w:p>
        </w:tc>
        <w:tc>
          <w:tcPr>
            <w:tcW w:w="1277" w:type="dxa"/>
            <w:tcBorders>
              <w:top w:val="single" w:sz="4" w:space="0" w:color="auto"/>
              <w:left w:val="single" w:sz="4" w:space="0" w:color="auto"/>
              <w:bottom w:val="single" w:sz="4" w:space="0" w:color="auto"/>
              <w:right w:val="single" w:sz="4" w:space="0" w:color="auto"/>
            </w:tcBorders>
          </w:tcPr>
          <w:p w14:paraId="6EAEC145" w14:textId="16FAD983" w:rsidR="00123142" w:rsidRPr="00D15860"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w:t>
            </w:r>
          </w:p>
        </w:tc>
        <w:tc>
          <w:tcPr>
            <w:tcW w:w="858" w:type="dxa"/>
            <w:tcBorders>
              <w:top w:val="single" w:sz="4" w:space="0" w:color="auto"/>
              <w:left w:val="single" w:sz="4" w:space="0" w:color="auto"/>
              <w:bottom w:val="single" w:sz="4" w:space="0" w:color="auto"/>
              <w:right w:val="single" w:sz="4" w:space="0" w:color="auto"/>
            </w:tcBorders>
          </w:tcPr>
          <w:p w14:paraId="41396D73" w14:textId="18C71C2E" w:rsidR="00123142" w:rsidRPr="005416DF" w:rsidRDefault="00123142" w:rsidP="00123142">
            <w:pPr>
              <w:pStyle w:val="TAL"/>
              <w:rPr>
                <w:rFonts w:asciiTheme="majorHAnsi" w:eastAsia="ＭＳ 明朝"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328B882"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3B23FF" w14:textId="77777777" w:rsidR="00123142" w:rsidRPr="00D15860" w:rsidRDefault="00123142" w:rsidP="0012314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3E0E67F" w14:textId="7CCF16E1" w:rsidR="00123142" w:rsidRPr="005416DF"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45F76F74" w14:textId="7AF25771" w:rsidR="00123142" w:rsidRPr="00FD555D"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7B7C66" w14:textId="571083D5" w:rsidR="00123142" w:rsidRPr="00FD555D"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 (FR1 only)</w:t>
            </w:r>
          </w:p>
        </w:tc>
        <w:tc>
          <w:tcPr>
            <w:tcW w:w="989" w:type="dxa"/>
            <w:tcBorders>
              <w:top w:val="single" w:sz="4" w:space="0" w:color="auto"/>
              <w:left w:val="single" w:sz="4" w:space="0" w:color="auto"/>
              <w:bottom w:val="single" w:sz="4" w:space="0" w:color="auto"/>
              <w:right w:val="single" w:sz="4" w:space="0" w:color="auto"/>
            </w:tcBorders>
          </w:tcPr>
          <w:p w14:paraId="5C6024ED"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B691C7" w14:textId="4D373EFD"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DSS</w:t>
            </w:r>
          </w:p>
          <w:p w14:paraId="467DD763"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57DAF371"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4D3178D0"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6F758A10" w14:textId="77DD5B54" w:rsidR="00123142" w:rsidRPr="00F324A3"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Reporting of values of component 2 larger than two is only applicable when reporting values of </w:t>
            </w:r>
            <w:proofErr w:type="spellStart"/>
            <w:r>
              <w:rPr>
                <w:rFonts w:asciiTheme="majorHAnsi" w:eastAsia="ＭＳ 明朝" w:hAnsiTheme="majorHAnsi" w:cstheme="majorHAnsi"/>
                <w:color w:val="000000" w:themeColor="text1"/>
                <w:szCs w:val="18"/>
                <w:lang w:eastAsia="ja-JP"/>
              </w:rPr>
              <w:t>compoentn</w:t>
            </w:r>
            <w:proofErr w:type="spellEnd"/>
            <w:r>
              <w:rPr>
                <w:rFonts w:asciiTheme="majorHAnsi" w:eastAsia="ＭＳ 明朝" w:hAnsiTheme="majorHAnsi" w:cstheme="majorHAnsi"/>
                <w:color w:val="000000" w:themeColor="text1"/>
                <w:szCs w:val="18"/>
                <w:lang w:eastAsia="ja-JP"/>
              </w:rPr>
              <w:t xml:space="preserve"> 3 is larger than one.</w:t>
            </w:r>
          </w:p>
        </w:tc>
        <w:tc>
          <w:tcPr>
            <w:tcW w:w="1276" w:type="dxa"/>
            <w:tcBorders>
              <w:top w:val="single" w:sz="4" w:space="0" w:color="auto"/>
              <w:left w:val="single" w:sz="4" w:space="0" w:color="auto"/>
              <w:bottom w:val="single" w:sz="4" w:space="0" w:color="auto"/>
              <w:right w:val="single" w:sz="4" w:space="0" w:color="auto"/>
            </w:tcBorders>
          </w:tcPr>
          <w:p w14:paraId="6D35F98E"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signalling</w:t>
            </w:r>
          </w:p>
          <w:p w14:paraId="688FEEE5"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6D78D6A3"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1: {yes}</w:t>
            </w:r>
          </w:p>
          <w:p w14:paraId="550A2FEF"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7CB7E414"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2: {2, 3, 4, 5, 6}</w:t>
            </w:r>
          </w:p>
          <w:p w14:paraId="1C86E872"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0B3E6C38" w14:textId="2814F806" w:rsidR="00123142" w:rsidRPr="009C3FAA"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omponent 3: {1, 2, 2}</w:t>
            </w:r>
          </w:p>
        </w:tc>
      </w:tr>
      <w:tr w:rsidR="00123142" w:rsidRPr="00D15860" w14:paraId="53CA5062"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7B31B708"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D47B441" w14:textId="3447591D"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x-</w:t>
            </w:r>
            <w:r w:rsidR="009E5D66">
              <w:rPr>
                <w:rFonts w:asciiTheme="majorHAnsi" w:eastAsia="ＭＳ 明朝" w:hAnsiTheme="majorHAnsi" w:cstheme="majorHAnsi"/>
                <w:color w:val="000000" w:themeColor="text1"/>
                <w:szCs w:val="18"/>
                <w:lang w:eastAsia="ja-JP"/>
              </w:rPr>
              <w:t>4</w:t>
            </w:r>
          </w:p>
        </w:tc>
        <w:tc>
          <w:tcPr>
            <w:tcW w:w="1559" w:type="dxa"/>
            <w:tcBorders>
              <w:top w:val="single" w:sz="4" w:space="0" w:color="auto"/>
              <w:left w:val="single" w:sz="4" w:space="0" w:color="auto"/>
              <w:bottom w:val="single" w:sz="4" w:space="0" w:color="auto"/>
              <w:right w:val="single" w:sz="4" w:space="0" w:color="auto"/>
            </w:tcBorders>
          </w:tcPr>
          <w:p w14:paraId="02DAEF51" w14:textId="71B816E9"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Two overlapping CRS rate matching patterns with two different values of </w:t>
            </w:r>
            <w:proofErr w:type="spellStart"/>
            <w:r>
              <w:rPr>
                <w:rFonts w:asciiTheme="majorHAnsi" w:eastAsia="ＭＳ 明朝" w:hAnsiTheme="majorHAnsi" w:cstheme="majorHAnsi"/>
                <w:color w:val="000000" w:themeColor="text1"/>
                <w:szCs w:val="18"/>
                <w:lang w:eastAsia="ja-JP"/>
              </w:rPr>
              <w:t>coresetPoolIndex</w:t>
            </w:r>
            <w:proofErr w:type="spellEnd"/>
            <w:r>
              <w:rPr>
                <w:rFonts w:asciiTheme="majorHAnsi" w:eastAsia="ＭＳ 明朝" w:hAnsiTheme="majorHAnsi" w:cstheme="majorHAnsi"/>
                <w:color w:val="000000" w:themeColor="text1"/>
                <w:szCs w:val="18"/>
                <w:lang w:eastAsia="ja-JP"/>
              </w:rPr>
              <w:t xml:space="preserve"> for a NR carrier using 15kHz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69B0E3A" w14:textId="34E3E800" w:rsidR="00123142" w:rsidRDefault="00123142" w:rsidP="00123142">
            <w:pPr>
              <w:pStyle w:val="ListParagraph"/>
              <w:numPr>
                <w:ilvl w:val="0"/>
                <w:numId w:val="37"/>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 xml:space="preserve">upport of two overlapping LTE-CRS rate matching patterns according to lte-CRS-PatternList3 and lte-CRS-PatternList4 for PDSCH reception with two different values of </w:t>
            </w:r>
            <w:proofErr w:type="spellStart"/>
            <w:r>
              <w:rPr>
                <w:rFonts w:asciiTheme="majorHAnsi" w:hAnsiTheme="majorHAnsi" w:cstheme="majorHAnsi"/>
                <w:color w:val="000000" w:themeColor="text1"/>
                <w:sz w:val="18"/>
                <w:szCs w:val="18"/>
              </w:rPr>
              <w:t>coresetPoolIndex</w:t>
            </w:r>
            <w:proofErr w:type="spellEnd"/>
            <w:r>
              <w:rPr>
                <w:rFonts w:asciiTheme="majorHAnsi" w:hAnsiTheme="majorHAnsi" w:cstheme="majorHAnsi"/>
                <w:color w:val="000000" w:themeColor="text1"/>
                <w:sz w:val="18"/>
                <w:szCs w:val="18"/>
              </w:rPr>
              <w:t xml:space="preserve"> in </w:t>
            </w:r>
            <w:proofErr w:type="spellStart"/>
            <w:r>
              <w:rPr>
                <w:rFonts w:asciiTheme="majorHAnsi" w:hAnsiTheme="majorHAnsi" w:cstheme="majorHAnsi"/>
                <w:color w:val="000000" w:themeColor="text1"/>
                <w:sz w:val="18"/>
                <w:szCs w:val="18"/>
              </w:rPr>
              <w:t>ControlResourceSet</w:t>
            </w:r>
            <w:proofErr w:type="spellEnd"/>
          </w:p>
          <w:p w14:paraId="241BB7C4" w14:textId="0936AE0A" w:rsidR="00123142" w:rsidRPr="00065142" w:rsidRDefault="00123142" w:rsidP="001231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6659CAA" w14:textId="1E52161C"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-28, 16-2a, x-</w:t>
            </w:r>
            <w:r w:rsidR="009E5D66">
              <w:rPr>
                <w:rFonts w:asciiTheme="majorHAnsi" w:eastAsia="ＭＳ 明朝" w:hAnsiTheme="majorHAnsi" w:cstheme="majorHAnsi"/>
                <w:color w:val="000000" w:themeColor="text1"/>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13381B06" w14:textId="2990CCCE" w:rsidR="00123142" w:rsidRDefault="00123142" w:rsidP="00123142">
            <w:pPr>
              <w:pStyle w:val="TAL"/>
              <w:rPr>
                <w:rFonts w:asciiTheme="majorHAnsi" w:eastAsia="ＭＳ 明朝"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A7172EB"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5294FD" w14:textId="77777777" w:rsidR="00123142" w:rsidRPr="00D15860" w:rsidRDefault="00123142" w:rsidP="0012314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42A6BCE" w14:textId="2725A182"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6A7672A8" w14:textId="02AE3A48"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99968" w14:textId="629E8CD5"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 (FR1 only)</w:t>
            </w:r>
          </w:p>
        </w:tc>
        <w:tc>
          <w:tcPr>
            <w:tcW w:w="989" w:type="dxa"/>
            <w:tcBorders>
              <w:top w:val="single" w:sz="4" w:space="0" w:color="auto"/>
              <w:left w:val="single" w:sz="4" w:space="0" w:color="auto"/>
              <w:bottom w:val="single" w:sz="4" w:space="0" w:color="auto"/>
              <w:right w:val="single" w:sz="4" w:space="0" w:color="auto"/>
            </w:tcBorders>
          </w:tcPr>
          <w:p w14:paraId="3A1F06B8" w14:textId="77777777" w:rsidR="00123142" w:rsidRPr="00D15860" w:rsidRDefault="00123142" w:rsidP="001231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8DBC7D"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w:t>
            </w:r>
            <w:r>
              <w:rPr>
                <w:rFonts w:asciiTheme="majorHAnsi" w:eastAsia="ＭＳ 明朝" w:hAnsiTheme="majorHAnsi" w:cstheme="majorHAnsi"/>
                <w:color w:val="000000" w:themeColor="text1"/>
                <w:szCs w:val="18"/>
                <w:lang w:eastAsia="ja-JP"/>
              </w:rPr>
              <w:t>or DSS</w:t>
            </w:r>
          </w:p>
          <w:p w14:paraId="138503F2"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70F50A31"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535195D0" w14:textId="79E0DBC4" w:rsidR="00123142" w:rsidRDefault="00123142" w:rsidP="00123142">
            <w:pPr>
              <w:pStyle w:val="TAL"/>
              <w:rPr>
                <w:rFonts w:asciiTheme="majorHAnsi" w:eastAsia="ＭＳ 明朝"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F4D7F0" w14:textId="77777777" w:rsidR="00123142" w:rsidRDefault="00123142" w:rsidP="001231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signalling</w:t>
            </w:r>
          </w:p>
          <w:p w14:paraId="390D0176" w14:textId="77777777" w:rsidR="00123142" w:rsidRDefault="00123142" w:rsidP="00123142">
            <w:pPr>
              <w:pStyle w:val="TAL"/>
              <w:rPr>
                <w:rFonts w:asciiTheme="majorHAnsi" w:eastAsia="ＭＳ 明朝" w:hAnsiTheme="majorHAnsi" w:cstheme="majorHAnsi"/>
                <w:color w:val="000000" w:themeColor="text1"/>
                <w:szCs w:val="18"/>
                <w:lang w:eastAsia="ja-JP"/>
              </w:rPr>
            </w:pPr>
          </w:p>
          <w:p w14:paraId="7BED25A6" w14:textId="0B34F129" w:rsidR="00123142" w:rsidRDefault="00123142" w:rsidP="00123142">
            <w:pPr>
              <w:pStyle w:val="TAL"/>
              <w:rPr>
                <w:rFonts w:asciiTheme="majorHAnsi" w:eastAsia="ＭＳ 明朝" w:hAnsiTheme="majorHAnsi" w:cstheme="majorHAnsi"/>
                <w:color w:val="000000" w:themeColor="text1"/>
                <w:szCs w:val="18"/>
                <w:lang w:eastAsia="ja-JP"/>
              </w:rPr>
            </w:pPr>
          </w:p>
        </w:tc>
      </w:tr>
    </w:tbl>
    <w:p w14:paraId="3FEF5488" w14:textId="77777777" w:rsidR="00CF79F0" w:rsidRDefault="00CF79F0" w:rsidP="0060021C">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36A38" w14:textId="77777777" w:rsidR="00F132EC" w:rsidRDefault="00F132EC">
      <w:r>
        <w:separator/>
      </w:r>
    </w:p>
  </w:endnote>
  <w:endnote w:type="continuationSeparator" w:id="0">
    <w:p w14:paraId="13F4BF14" w14:textId="77777777" w:rsidR="00F132EC" w:rsidRDefault="00F132EC">
      <w:r>
        <w:continuationSeparator/>
      </w:r>
    </w:p>
  </w:endnote>
  <w:endnote w:type="continuationNotice" w:id="1">
    <w:p w14:paraId="241F2D0C" w14:textId="77777777" w:rsidR="00F132EC" w:rsidRDefault="00F13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CC701" w14:textId="77777777" w:rsidR="00F132EC" w:rsidRDefault="00F132EC">
      <w:r>
        <w:separator/>
      </w:r>
    </w:p>
  </w:footnote>
  <w:footnote w:type="continuationSeparator" w:id="0">
    <w:p w14:paraId="438A081B" w14:textId="77777777" w:rsidR="00F132EC" w:rsidRDefault="00F132EC">
      <w:r>
        <w:continuationSeparator/>
      </w:r>
    </w:p>
  </w:footnote>
  <w:footnote w:type="continuationNotice" w:id="1">
    <w:p w14:paraId="5BE7EFF2" w14:textId="77777777" w:rsidR="00F132EC" w:rsidRDefault="00F132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49564A"/>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D2D1A11"/>
    <w:multiLevelType w:val="hybridMultilevel"/>
    <w:tmpl w:val="8C701924"/>
    <w:lvl w:ilvl="0" w:tplc="C67C0CBA">
      <w:start w:val="10"/>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D8F3588"/>
    <w:multiLevelType w:val="hybridMultilevel"/>
    <w:tmpl w:val="9398DC62"/>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952A0B"/>
    <w:multiLevelType w:val="hybridMultilevel"/>
    <w:tmpl w:val="AFF86446"/>
    <w:lvl w:ilvl="0" w:tplc="FFFFFFFF">
      <w:start w:val="1"/>
      <w:numFmt w:val="decimal"/>
      <w:lvlText w:val="%1."/>
      <w:lvlJc w:val="left"/>
      <w:pPr>
        <w:ind w:left="420" w:hanging="420"/>
      </w:pPr>
      <w:rPr>
        <w:rFonts w:hint="eastAsia"/>
      </w:rPr>
    </w:lvl>
    <w:lvl w:ilvl="1" w:tplc="C67C0CBA">
      <w:start w:val="10"/>
      <w:numFmt w:val="bullet"/>
      <w:lvlText w:val="-"/>
      <w:lvlJc w:val="left"/>
      <w:pPr>
        <w:ind w:left="780" w:hanging="360"/>
      </w:pPr>
      <w:rPr>
        <w:rFonts w:ascii="Arial" w:eastAsia="ＭＳ ゴシック" w:hAnsi="Arial" w:cs="Arial" w:hint="default"/>
      </w:r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AB11BA"/>
    <w:multiLevelType w:val="hybridMultilevel"/>
    <w:tmpl w:val="9398DC62"/>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892F9D"/>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0640F0C"/>
    <w:multiLevelType w:val="hybridMultilevel"/>
    <w:tmpl w:val="A9268842"/>
    <w:lvl w:ilvl="0" w:tplc="B1EC26C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38"/>
  </w:num>
  <w:num w:numId="2" w16cid:durableId="138692781">
    <w:abstractNumId w:val="21"/>
  </w:num>
  <w:num w:numId="3" w16cid:durableId="1744452197">
    <w:abstractNumId w:val="43"/>
  </w:num>
  <w:num w:numId="4" w16cid:durableId="1888645877">
    <w:abstractNumId w:val="7"/>
  </w:num>
  <w:num w:numId="5" w16cid:durableId="258106738">
    <w:abstractNumId w:val="13"/>
  </w:num>
  <w:num w:numId="6" w16cid:durableId="2052799075">
    <w:abstractNumId w:val="23"/>
  </w:num>
  <w:num w:numId="7" w16cid:durableId="1410274163">
    <w:abstractNumId w:val="35"/>
  </w:num>
  <w:num w:numId="8" w16cid:durableId="2005619192">
    <w:abstractNumId w:val="26"/>
  </w:num>
  <w:num w:numId="9" w16cid:durableId="1960333343">
    <w:abstractNumId w:val="25"/>
  </w:num>
  <w:num w:numId="10" w16cid:durableId="968127861">
    <w:abstractNumId w:val="18"/>
  </w:num>
  <w:num w:numId="11" w16cid:durableId="650597779">
    <w:abstractNumId w:val="24"/>
  </w:num>
  <w:num w:numId="12" w16cid:durableId="643779006">
    <w:abstractNumId w:val="8"/>
  </w:num>
  <w:num w:numId="13" w16cid:durableId="1209028148">
    <w:abstractNumId w:val="32"/>
  </w:num>
  <w:num w:numId="14" w16cid:durableId="1759911885">
    <w:abstractNumId w:val="27"/>
  </w:num>
  <w:num w:numId="15" w16cid:durableId="1412852495">
    <w:abstractNumId w:val="6"/>
  </w:num>
  <w:num w:numId="16" w16cid:durableId="1409035928">
    <w:abstractNumId w:val="28"/>
  </w:num>
  <w:num w:numId="17" w16cid:durableId="1056466835">
    <w:abstractNumId w:val="19"/>
  </w:num>
  <w:num w:numId="18" w16cid:durableId="2103989964">
    <w:abstractNumId w:val="20"/>
  </w:num>
  <w:num w:numId="19" w16cid:durableId="1648316546">
    <w:abstractNumId w:val="34"/>
  </w:num>
  <w:num w:numId="20" w16cid:durableId="1215502760">
    <w:abstractNumId w:val="40"/>
  </w:num>
  <w:num w:numId="21" w16cid:durableId="1378625768">
    <w:abstractNumId w:val="9"/>
  </w:num>
  <w:num w:numId="22" w16cid:durableId="2061973055">
    <w:abstractNumId w:val="17"/>
  </w:num>
  <w:num w:numId="23" w16cid:durableId="1358970535">
    <w:abstractNumId w:val="16"/>
  </w:num>
  <w:num w:numId="24" w16cid:durableId="1853378317">
    <w:abstractNumId w:val="1"/>
  </w:num>
  <w:num w:numId="25" w16cid:durableId="1011680306">
    <w:abstractNumId w:val="0"/>
  </w:num>
  <w:num w:numId="26" w16cid:durableId="1193035518">
    <w:abstractNumId w:val="33"/>
  </w:num>
  <w:num w:numId="27" w16cid:durableId="76207124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234211">
    <w:abstractNumId w:val="5"/>
  </w:num>
  <w:num w:numId="29" w16cid:durableId="1393845389">
    <w:abstractNumId w:val="36"/>
  </w:num>
  <w:num w:numId="30" w16cid:durableId="1136796315">
    <w:abstractNumId w:val="31"/>
  </w:num>
  <w:num w:numId="31" w16cid:durableId="1455370558">
    <w:abstractNumId w:val="15"/>
  </w:num>
  <w:num w:numId="32" w16cid:durableId="1784230100">
    <w:abstractNumId w:val="10"/>
  </w:num>
  <w:num w:numId="33" w16cid:durableId="6114012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770257">
    <w:abstractNumId w:val="4"/>
  </w:num>
  <w:num w:numId="35" w16cid:durableId="610820301">
    <w:abstractNumId w:val="3"/>
  </w:num>
  <w:num w:numId="36" w16cid:durableId="1334066168">
    <w:abstractNumId w:val="30"/>
  </w:num>
  <w:num w:numId="37" w16cid:durableId="1868332549">
    <w:abstractNumId w:val="11"/>
  </w:num>
  <w:num w:numId="38" w16cid:durableId="2124494142">
    <w:abstractNumId w:val="37"/>
  </w:num>
  <w:num w:numId="39" w16cid:durableId="438910246">
    <w:abstractNumId w:val="42"/>
  </w:num>
  <w:num w:numId="40" w16cid:durableId="496923644">
    <w:abstractNumId w:val="14"/>
  </w:num>
  <w:num w:numId="41" w16cid:durableId="637614984">
    <w:abstractNumId w:val="12"/>
  </w:num>
  <w:num w:numId="42" w16cid:durableId="536506136">
    <w:abstractNumId w:val="2"/>
  </w:num>
  <w:num w:numId="43" w16cid:durableId="1716781125">
    <w:abstractNumId w:val="39"/>
  </w:num>
  <w:num w:numId="44" w16cid:durableId="810441372">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1B"/>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1E"/>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A7"/>
    <w:rsid w:val="000445C0"/>
    <w:rsid w:val="00044B96"/>
    <w:rsid w:val="00044F75"/>
    <w:rsid w:val="000452B5"/>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67A"/>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E82"/>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03"/>
    <w:rsid w:val="000B5F24"/>
    <w:rsid w:val="000B6737"/>
    <w:rsid w:val="000B6D9F"/>
    <w:rsid w:val="000B6E1E"/>
    <w:rsid w:val="000B7169"/>
    <w:rsid w:val="000B757B"/>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142"/>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03"/>
    <w:rsid w:val="00163631"/>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322"/>
    <w:rsid w:val="00165340"/>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FC"/>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7CD"/>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4C3"/>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17A"/>
    <w:rsid w:val="001D5267"/>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AD1"/>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12"/>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2F95"/>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1E3B"/>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49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4AD"/>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D50"/>
    <w:rsid w:val="0035518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433"/>
    <w:rsid w:val="003C177B"/>
    <w:rsid w:val="003C19CE"/>
    <w:rsid w:val="003C1C86"/>
    <w:rsid w:val="003C1E3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6B57"/>
    <w:rsid w:val="003F71AB"/>
    <w:rsid w:val="003F72E0"/>
    <w:rsid w:val="003F76E1"/>
    <w:rsid w:val="003F7789"/>
    <w:rsid w:val="003F7995"/>
    <w:rsid w:val="003F7C29"/>
    <w:rsid w:val="003F7DDF"/>
    <w:rsid w:val="00400603"/>
    <w:rsid w:val="004007F4"/>
    <w:rsid w:val="0040087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3E"/>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486"/>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063"/>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5A"/>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4EC1"/>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58C"/>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BBF"/>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DF"/>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CA8"/>
    <w:rsid w:val="00536DA4"/>
    <w:rsid w:val="00536DEF"/>
    <w:rsid w:val="00536E99"/>
    <w:rsid w:val="00536F6C"/>
    <w:rsid w:val="0053717B"/>
    <w:rsid w:val="00537217"/>
    <w:rsid w:val="0053726F"/>
    <w:rsid w:val="00537582"/>
    <w:rsid w:val="005375C9"/>
    <w:rsid w:val="00537971"/>
    <w:rsid w:val="00537A09"/>
    <w:rsid w:val="00537C33"/>
    <w:rsid w:val="00537CD2"/>
    <w:rsid w:val="00537F08"/>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A4"/>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744"/>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63"/>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C7"/>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A5B"/>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E5A"/>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671"/>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CAD"/>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6E7A"/>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C1F"/>
    <w:rsid w:val="006D70A5"/>
    <w:rsid w:val="006D7655"/>
    <w:rsid w:val="006D7969"/>
    <w:rsid w:val="006D7B8D"/>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DD"/>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DF"/>
    <w:rsid w:val="006F02FB"/>
    <w:rsid w:val="006F034D"/>
    <w:rsid w:val="006F04D9"/>
    <w:rsid w:val="006F0AB9"/>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B4"/>
    <w:rsid w:val="006F7802"/>
    <w:rsid w:val="006F7AA8"/>
    <w:rsid w:val="007001A8"/>
    <w:rsid w:val="007002FD"/>
    <w:rsid w:val="007003EA"/>
    <w:rsid w:val="00700404"/>
    <w:rsid w:val="0070059B"/>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45"/>
    <w:rsid w:val="00703932"/>
    <w:rsid w:val="00703FF4"/>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2FEA"/>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9CE"/>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16A"/>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506"/>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D27"/>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3D71"/>
    <w:rsid w:val="007A411E"/>
    <w:rsid w:val="007A49EC"/>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3D8B"/>
    <w:rsid w:val="007B42F9"/>
    <w:rsid w:val="007B44DE"/>
    <w:rsid w:val="007B473D"/>
    <w:rsid w:val="007B4944"/>
    <w:rsid w:val="007B4965"/>
    <w:rsid w:val="007B4C8A"/>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57"/>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D11"/>
    <w:rsid w:val="007F3D81"/>
    <w:rsid w:val="007F3DE8"/>
    <w:rsid w:val="007F3F96"/>
    <w:rsid w:val="007F4172"/>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C0F"/>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14"/>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4648"/>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C9B"/>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8BD"/>
    <w:rsid w:val="00910AD8"/>
    <w:rsid w:val="00910CBB"/>
    <w:rsid w:val="009111E9"/>
    <w:rsid w:val="009112CE"/>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08"/>
    <w:rsid w:val="00937716"/>
    <w:rsid w:val="009403BD"/>
    <w:rsid w:val="009403C4"/>
    <w:rsid w:val="009406B9"/>
    <w:rsid w:val="00940CA3"/>
    <w:rsid w:val="00940D71"/>
    <w:rsid w:val="00940DC6"/>
    <w:rsid w:val="009411A4"/>
    <w:rsid w:val="00941687"/>
    <w:rsid w:val="009416FF"/>
    <w:rsid w:val="0094188C"/>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4"/>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6C1"/>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31"/>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7A4"/>
    <w:rsid w:val="009A77DC"/>
    <w:rsid w:val="009B013F"/>
    <w:rsid w:val="009B06F9"/>
    <w:rsid w:val="009B0760"/>
    <w:rsid w:val="009B08B8"/>
    <w:rsid w:val="009B0CD0"/>
    <w:rsid w:val="009B0E23"/>
    <w:rsid w:val="009B0FA5"/>
    <w:rsid w:val="009B119F"/>
    <w:rsid w:val="009B1217"/>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DE8"/>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CE5"/>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66"/>
    <w:rsid w:val="009E6892"/>
    <w:rsid w:val="009E68B4"/>
    <w:rsid w:val="009E6E98"/>
    <w:rsid w:val="009E6E9B"/>
    <w:rsid w:val="009E7007"/>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3EE"/>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74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98D"/>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0EA"/>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0C"/>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4A3"/>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B6C"/>
    <w:rsid w:val="00B11DF2"/>
    <w:rsid w:val="00B11F09"/>
    <w:rsid w:val="00B12393"/>
    <w:rsid w:val="00B1290C"/>
    <w:rsid w:val="00B12E4C"/>
    <w:rsid w:val="00B12E99"/>
    <w:rsid w:val="00B13624"/>
    <w:rsid w:val="00B137AF"/>
    <w:rsid w:val="00B13811"/>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0AD"/>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C6"/>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39"/>
    <w:rsid w:val="00B73F7A"/>
    <w:rsid w:val="00B74407"/>
    <w:rsid w:val="00B74A5F"/>
    <w:rsid w:val="00B75806"/>
    <w:rsid w:val="00B75F63"/>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391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606"/>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1AE"/>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08"/>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3DCE"/>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B62"/>
    <w:rsid w:val="00C31F8A"/>
    <w:rsid w:val="00C31FB1"/>
    <w:rsid w:val="00C32800"/>
    <w:rsid w:val="00C3284B"/>
    <w:rsid w:val="00C3299F"/>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CFB"/>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4F"/>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2F"/>
    <w:rsid w:val="00C90A7C"/>
    <w:rsid w:val="00C90B09"/>
    <w:rsid w:val="00C90E60"/>
    <w:rsid w:val="00C90ED2"/>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85"/>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12D2"/>
    <w:rsid w:val="00CB158E"/>
    <w:rsid w:val="00CB2A24"/>
    <w:rsid w:val="00CB2C1D"/>
    <w:rsid w:val="00CB2D76"/>
    <w:rsid w:val="00CB2EDB"/>
    <w:rsid w:val="00CB2FC0"/>
    <w:rsid w:val="00CB309A"/>
    <w:rsid w:val="00CB313D"/>
    <w:rsid w:val="00CB316A"/>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6EB1"/>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4B"/>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51"/>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603"/>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356"/>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6"/>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F24"/>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5FA3"/>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06A"/>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621"/>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1BC"/>
    <w:rsid w:val="00E25AB5"/>
    <w:rsid w:val="00E25C99"/>
    <w:rsid w:val="00E25FF6"/>
    <w:rsid w:val="00E26014"/>
    <w:rsid w:val="00E26042"/>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1024"/>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6FB6"/>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120"/>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E4"/>
    <w:rsid w:val="00E830BC"/>
    <w:rsid w:val="00E8325B"/>
    <w:rsid w:val="00E83545"/>
    <w:rsid w:val="00E835F1"/>
    <w:rsid w:val="00E836C4"/>
    <w:rsid w:val="00E8392E"/>
    <w:rsid w:val="00E83935"/>
    <w:rsid w:val="00E839E0"/>
    <w:rsid w:val="00E83AE7"/>
    <w:rsid w:val="00E8408C"/>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2EC"/>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34B"/>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0EED"/>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226</TotalTime>
  <Pages>6</Pages>
  <Words>1813</Words>
  <Characters>10340</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153</cp:revision>
  <cp:lastPrinted>2017-08-09T04:40:00Z</cp:lastPrinted>
  <dcterms:created xsi:type="dcterms:W3CDTF">2023-03-27T01:33:00Z</dcterms:created>
  <dcterms:modified xsi:type="dcterms:W3CDTF">2023-04-07T04:34:00Z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